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23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6"/>
      </w:tblGrid>
      <w:tr w:rsidR="009924FA" w:rsidRPr="009924FA" w14:paraId="53C6F53B" w14:textId="77777777" w:rsidTr="00603A24">
        <w:trPr>
          <w:jc w:val="center"/>
        </w:trPr>
        <w:tc>
          <w:tcPr>
            <w:tcW w:w="2461" w:type="pct"/>
          </w:tcPr>
          <w:p w14:paraId="13938ADE" w14:textId="77777777" w:rsidR="001D0BFF" w:rsidRPr="009924FA" w:rsidRDefault="001D0BFF" w:rsidP="00603A24">
            <w:pPr>
              <w:tabs>
                <w:tab w:val="center" w:pos="1701"/>
                <w:tab w:val="center" w:pos="6804"/>
              </w:tabs>
              <w:jc w:val="center"/>
              <w:rPr>
                <w:szCs w:val="28"/>
              </w:rPr>
            </w:pPr>
            <w:r w:rsidRPr="009924FA">
              <w:rPr>
                <w:szCs w:val="28"/>
              </w:rPr>
              <w:t>TỈNH ỦY ĐIỆN BIÊN</w:t>
            </w:r>
          </w:p>
          <w:p w14:paraId="1E432631" w14:textId="77777777" w:rsidR="001D0BFF" w:rsidRPr="009924FA" w:rsidRDefault="001D0BFF" w:rsidP="00603A24">
            <w:pPr>
              <w:tabs>
                <w:tab w:val="center" w:pos="1701"/>
                <w:tab w:val="center" w:pos="6804"/>
              </w:tabs>
              <w:jc w:val="center"/>
              <w:rPr>
                <w:b/>
                <w:sz w:val="26"/>
                <w:szCs w:val="26"/>
              </w:rPr>
            </w:pPr>
            <w:r w:rsidRPr="009924FA">
              <w:rPr>
                <w:b/>
                <w:sz w:val="26"/>
                <w:szCs w:val="26"/>
              </w:rPr>
              <w:t>BAN CHỈ ĐẠO VỀ PHÁT TRIỂN KHOA HỌC CÔNG NGHỆ, ĐỔI MỚI SÁNG TẠO VÀ CHUYỂN ĐỔI SỐ</w:t>
            </w:r>
          </w:p>
          <w:p w14:paraId="111CDA7B" w14:textId="77777777" w:rsidR="001D0BFF" w:rsidRPr="009924FA" w:rsidRDefault="001D0BFF" w:rsidP="00603A24">
            <w:pPr>
              <w:tabs>
                <w:tab w:val="center" w:pos="1307"/>
                <w:tab w:val="left" w:pos="1939"/>
                <w:tab w:val="center" w:pos="2018"/>
                <w:tab w:val="center" w:pos="6804"/>
              </w:tabs>
              <w:jc w:val="center"/>
              <w:rPr>
                <w:sz w:val="20"/>
              </w:rPr>
            </w:pPr>
            <w:r w:rsidRPr="009924FA">
              <w:rPr>
                <w:sz w:val="20"/>
              </w:rPr>
              <w:t>*</w:t>
            </w:r>
          </w:p>
        </w:tc>
        <w:tc>
          <w:tcPr>
            <w:tcW w:w="2539" w:type="pct"/>
          </w:tcPr>
          <w:p w14:paraId="1AF64866" w14:textId="77777777" w:rsidR="001D0BFF" w:rsidRPr="009924FA" w:rsidRDefault="001D0BFF" w:rsidP="00603A24">
            <w:pPr>
              <w:tabs>
                <w:tab w:val="center" w:pos="1701"/>
                <w:tab w:val="center" w:pos="6804"/>
              </w:tabs>
              <w:jc w:val="center"/>
              <w:rPr>
                <w:b/>
                <w:sz w:val="30"/>
                <w:szCs w:val="30"/>
              </w:rPr>
            </w:pPr>
            <w:r w:rsidRPr="009924FA">
              <w:rPr>
                <w:b/>
                <w:sz w:val="30"/>
                <w:szCs w:val="30"/>
              </w:rPr>
              <w:t>ĐẢNG CỘNG SẢN VIỆT NAM</w:t>
            </w:r>
          </w:p>
          <w:p w14:paraId="75442EDE" w14:textId="77777777" w:rsidR="001D0BFF" w:rsidRPr="009924FA" w:rsidRDefault="001D0BFF" w:rsidP="00603A24">
            <w:pPr>
              <w:tabs>
                <w:tab w:val="center" w:pos="1701"/>
                <w:tab w:val="center" w:pos="6804"/>
              </w:tabs>
              <w:jc w:val="right"/>
              <w:rPr>
                <w:b/>
                <w:szCs w:val="28"/>
              </w:rPr>
            </w:pPr>
            <w:r w:rsidRPr="009924FA">
              <w:rPr>
                <w:noProof/>
                <w:szCs w:val="28"/>
              </w:rPr>
              <mc:AlternateContent>
                <mc:Choice Requires="wps">
                  <w:drawing>
                    <wp:anchor distT="0" distB="0" distL="114300" distR="114300" simplePos="0" relativeHeight="251667456" behindDoc="0" locked="0" layoutInCell="1" allowOverlap="1" wp14:anchorId="5BD5B800" wp14:editId="3100AED8">
                      <wp:simplePos x="0" y="0"/>
                      <wp:positionH relativeFrom="column">
                        <wp:posOffset>128270</wp:posOffset>
                      </wp:positionH>
                      <wp:positionV relativeFrom="paragraph">
                        <wp:posOffset>53340</wp:posOffset>
                      </wp:positionV>
                      <wp:extent cx="2647666"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6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FBFFB"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4.2pt" to="218.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Sv4HQIAADYEAAAOAAAAZHJzL2Uyb0RvYy54bWysU8uu2jAU3FfqP1jeQxIaciEiXFUJdHPb&#10;InH7AcZ2iFXHtmxDQFX/vcfm0dJuqqosjB/jyZw548XzqZfoyK0TWlU4G6cYcUU1E2pf4S+v69EM&#10;I+eJYkRqxSt85g4/L9++WQym5BPdacm4RUCiXDmYCnfemzJJHO14T9xYG67gsNW2Jx6Wdp8wSwZg&#10;72UySdMiGbRlxmrKnYPd5nKIl5G/bTn1n9vWcY9khUGbj6ON4y6MyXJByr0lphP0KoP8g4qeCAUf&#10;vVM1xBN0sOIPql5Qq51u/ZjqPtFtKyiPNUA1WfpbNduOGB5rAXOcudvk/h8t/XTcWCQY9A4jRXpo&#10;0dZbIvadR7VWCgzUFmXBp8G4EuC12thQKT2prXnR9KtDStcdUXse9b6eDZDEG8nDlbBwBr62Gz5q&#10;Bhhy8DqadmptHyjBDnSKvTnfe8NPHlHYnBT5U1EUGNHbWULK20Vjnf/AdY/CpMJSqGAbKcnxxXmQ&#10;DtAbJGwrvRZSxtZLhYYKz6eTabzgtBQsHAaYs/tdLS06khCe+As+ANkDzOqDYpGs44StrnNPhLzM&#10;AS9V4INSQM51dknHt3k6X81Ws3yUT4rVKE+bZvR+XeejYp09TZt3TV032fcgLcvLTjDGVVB3S2qW&#10;/10Srm/mkrF7Vu82JI/ssUQQe/uPomMvQ/suQdhpdt7Y4EZoK4Qzgq8PKaT/13VE/Xzuyx8AAAD/&#10;/wMAUEsDBBQABgAIAAAAIQBfRsop2QAAAAYBAAAPAAAAZHJzL2Rvd25yZXYueG1sTI7BTsMwEETv&#10;SPyDtUhcKmqTVlCFOBUCcuNCAXHdxksSEa/T2G0DX8/CBY5PM5p5xXryvTrQGLvAFi7nBhRxHVzH&#10;jYWX5+piBSomZId9YLLwSRHW5elJgbkLR36iwyY1SkY45mihTWnItY51Sx7jPAzEkr2H0WMSHBvt&#10;RjzKuO91ZsyV9tixPLQ40F1L9cdm7y3E6pV21desnpm3RRMo290/PqC152fT7Q2oRFP6K8OPvqhD&#10;KU7bsGcXVW8hM5k0LayWoCReLq6Ft7+sy0L/1y+/AQAA//8DAFBLAQItABQABgAIAAAAIQC2gziS&#10;/gAAAOEBAAATAAAAAAAAAAAAAAAAAAAAAABbQ29udGVudF9UeXBlc10ueG1sUEsBAi0AFAAGAAgA&#10;AAAhADj9If/WAAAAlAEAAAsAAAAAAAAAAAAAAAAALwEAAF9yZWxzLy5yZWxzUEsBAi0AFAAGAAgA&#10;AAAhAGj1K/gdAgAANgQAAA4AAAAAAAAAAAAAAAAALgIAAGRycy9lMm9Eb2MueG1sUEsBAi0AFAAG&#10;AAgAAAAhAF9GyinZAAAABgEAAA8AAAAAAAAAAAAAAAAAdwQAAGRycy9kb3ducmV2LnhtbFBLBQYA&#10;AAAABAAEAPMAAAB9BQAAAAA=&#10;"/>
                  </w:pict>
                </mc:Fallback>
              </mc:AlternateContent>
            </w:r>
          </w:p>
        </w:tc>
      </w:tr>
      <w:tr w:rsidR="009924FA" w:rsidRPr="009924FA" w14:paraId="6F5CF2A6" w14:textId="77777777" w:rsidTr="00603A24">
        <w:trPr>
          <w:trHeight w:val="454"/>
          <w:jc w:val="center"/>
        </w:trPr>
        <w:tc>
          <w:tcPr>
            <w:tcW w:w="2461" w:type="pct"/>
            <w:vAlign w:val="center"/>
          </w:tcPr>
          <w:p w14:paraId="12BAB892" w14:textId="2F925642" w:rsidR="001D0BFF" w:rsidRPr="009924FA" w:rsidRDefault="001D0BFF" w:rsidP="00603A24">
            <w:pPr>
              <w:tabs>
                <w:tab w:val="center" w:pos="6804"/>
              </w:tabs>
              <w:jc w:val="center"/>
              <w:rPr>
                <w:szCs w:val="28"/>
              </w:rPr>
            </w:pPr>
            <w:r w:rsidRPr="009924FA">
              <w:rPr>
                <w:szCs w:val="28"/>
              </w:rPr>
              <w:t>Số        -KH/BCĐ</w:t>
            </w:r>
          </w:p>
        </w:tc>
        <w:tc>
          <w:tcPr>
            <w:tcW w:w="2539" w:type="pct"/>
            <w:vAlign w:val="center"/>
          </w:tcPr>
          <w:p w14:paraId="20476E3E" w14:textId="77777777" w:rsidR="001D0BFF" w:rsidRPr="009924FA" w:rsidRDefault="001D0BFF" w:rsidP="00603A24">
            <w:pPr>
              <w:tabs>
                <w:tab w:val="center" w:pos="1701"/>
                <w:tab w:val="center" w:pos="6804"/>
              </w:tabs>
              <w:jc w:val="center"/>
              <w:rPr>
                <w:noProof/>
                <w:szCs w:val="28"/>
              </w:rPr>
            </w:pPr>
            <w:r w:rsidRPr="009924FA">
              <w:rPr>
                <w:i/>
                <w:szCs w:val="28"/>
              </w:rPr>
              <w:t>Điện Biên, ngày        tháng 01 năm 2026</w:t>
            </w:r>
          </w:p>
        </w:tc>
      </w:tr>
    </w:tbl>
    <w:p w14:paraId="59113F7D" w14:textId="77777777" w:rsidR="008A59D1" w:rsidRPr="009924FA" w:rsidRDefault="0065554A">
      <w:pPr>
        <w:spacing w:before="120" w:after="120"/>
        <w:rPr>
          <w:rFonts w:cs="Times New Roman"/>
        </w:rPr>
      </w:pPr>
      <w:r w:rsidRPr="009924FA">
        <w:rPr>
          <w:b/>
          <w:bCs/>
          <w:noProof/>
        </w:rPr>
        <mc:AlternateContent>
          <mc:Choice Requires="wps">
            <w:drawing>
              <wp:anchor distT="0" distB="0" distL="114300" distR="114300" simplePos="0" relativeHeight="251665408" behindDoc="0" locked="0" layoutInCell="1" allowOverlap="1" wp14:anchorId="6E0E44F2" wp14:editId="53A29D99">
                <wp:simplePos x="0" y="0"/>
                <wp:positionH relativeFrom="margin">
                  <wp:align>left</wp:align>
                </wp:positionH>
                <wp:positionV relativeFrom="paragraph">
                  <wp:posOffset>342872</wp:posOffset>
                </wp:positionV>
                <wp:extent cx="756285" cy="288290"/>
                <wp:effectExtent l="0" t="0" r="24765" b="16510"/>
                <wp:wrapNone/>
                <wp:docPr id="13808981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88290"/>
                        </a:xfrm>
                        <a:prstGeom prst="rect">
                          <a:avLst/>
                        </a:prstGeom>
                        <a:solidFill>
                          <a:srgbClr val="FFFFFF"/>
                        </a:solidFill>
                        <a:ln w="9525">
                          <a:solidFill>
                            <a:srgbClr val="000000"/>
                          </a:solidFill>
                          <a:miter lim="800000"/>
                          <a:headEnd/>
                          <a:tailEnd/>
                        </a:ln>
                      </wps:spPr>
                      <wps:txbx>
                        <w:txbxContent>
                          <w:p w14:paraId="2CDB15B6" w14:textId="77777777" w:rsidR="000632A1" w:rsidRDefault="000632A1">
                            <w:pPr>
                              <w:spacing w:after="0" w:line="240" w:lineRule="auto"/>
                              <w:jc w:val="center"/>
                              <w:rPr>
                                <w:b/>
                                <w:sz w:val="24"/>
                                <w:szCs w:val="24"/>
                              </w:rPr>
                            </w:pPr>
                            <w:r>
                              <w:rPr>
                                <w:b/>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E44F2" id="_x0000_t202" coordsize="21600,21600" o:spt="202" path="m,l,21600r21600,l21600,xe">
                <v:stroke joinstyle="miter"/>
                <v:path gradientshapeok="t" o:connecttype="rect"/>
              </v:shapetype>
              <v:shape id="Text Box 11" o:spid="_x0000_s1026" type="#_x0000_t202" style="position:absolute;margin-left:0;margin-top:27pt;width:59.55pt;height:22.7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HpFgIAACoEAAAOAAAAZHJzL2Uyb0RvYy54bWysU81u2zAMvg/YOwi6L06MpE2MOEWXLsOA&#10;7gfo9gCyLMfCZFGjlNjd04+S0zTotsswHQRSpD6SH8n1zdAZdlToNdiSzyZTzpSVUGu7L/m3r7s3&#10;S858ELYWBqwq+aPy/Gbz+tW6d4XKoQVTK2QEYn3Ru5K3Ibgiy7xsVSf8BJyyZGwAOxFIxX1Wo+gJ&#10;vTNZPp1eZT1g7RCk8p5e70Yj3yT8plEyfG4arwIzJafcQrox3VW8s81aFHsUrtXylIb4hyw6oS0F&#10;PUPdiSDYAfVvUJ2WCB6aMJHQZdA0WqpUA1Uzm76o5qEVTqVaiBzvzjT5/wcrPx0f3BdkYXgLAzUw&#10;FeHdPcjvnlnYtsLu1S0i9K0SNQWeRcqy3vni9DVS7QsfQar+I9TUZHEIkICGBrvICtXJCJ0a8Hgm&#10;XQ2BSXq8XlzlywVnkkz5cpmvUlMyUTx9dujDewUdi0LJkXqawMXx3oeYjCieXGIsD0bXO21MUnBf&#10;bQ2yo6D+79JJ+b9wM5b1JV8t8sVY/18hpun8CaLTgQbZ6K7ky7OTKCJr72ydxiwIbUaZUjb2RGNk&#10;buQwDNVAjpHOCupHIhRhHFhaMBJawJ+c9TSsJfc/DgIVZ+aDpaasZvN5nO6kzBfXOSl4aakuLcJK&#10;gip54GwUt2HciINDvW8p0jgGFm6pkY1OJD9ndcqbBjJxf1qeOPGXevJ6XvHNLwAAAP//AwBQSwME&#10;FAAGAAgAAAAhABjNdaLdAAAABgEAAA8AAABkcnMvZG93bnJldi54bWxMj8FOwzAQRO9I/IO1SFxQ&#10;6wRCaUI2FUIC0Ru0CK5uvE0i4nWw3TT8Pe4JTqvRjGbelqvJ9GIk5zvLCOk8AUFcW91xg/C+fZot&#10;QfigWKveMiH8kIdVdX5WqkLbI7/RuAmNiCXsC4XQhjAUUvq6JaP83A7E0dtbZ1SI0jVSO3WM5aaX&#10;10mykEZ1HBdaNdBjS/XX5mAQltnL+OnXN68f9WLf5+Hqbnz+doiXF9PDPYhAU/gLwwk/okMVmXb2&#10;wNqLHiE+EhBus3hPbpqnIHYIeZ6BrEr5H7/6BQAA//8DAFBLAQItABQABgAIAAAAIQC2gziS/gAA&#10;AOEBAAATAAAAAAAAAAAAAAAAAAAAAABbQ29udGVudF9UeXBlc10ueG1sUEsBAi0AFAAGAAgAAAAh&#10;ADj9If/WAAAAlAEAAAsAAAAAAAAAAAAAAAAALwEAAF9yZWxzLy5yZWxzUEsBAi0AFAAGAAgAAAAh&#10;AEJIsekWAgAAKgQAAA4AAAAAAAAAAAAAAAAALgIAAGRycy9lMm9Eb2MueG1sUEsBAi0AFAAGAAgA&#10;AAAhABjNdaLdAAAABgEAAA8AAAAAAAAAAAAAAAAAcAQAAGRycy9kb3ducmV2LnhtbFBLBQYAAAAA&#10;BAAEAPMAAAB6BQAAAAA=&#10;">
                <v:textbox>
                  <w:txbxContent>
                    <w:p w14:paraId="2CDB15B6" w14:textId="77777777" w:rsidR="000632A1" w:rsidRDefault="000632A1">
                      <w:pPr>
                        <w:spacing w:after="0" w:line="240" w:lineRule="auto"/>
                        <w:jc w:val="center"/>
                        <w:rPr>
                          <w:b/>
                          <w:sz w:val="24"/>
                          <w:szCs w:val="24"/>
                        </w:rPr>
                      </w:pPr>
                      <w:r>
                        <w:rPr>
                          <w:b/>
                          <w:sz w:val="24"/>
                          <w:szCs w:val="24"/>
                        </w:rPr>
                        <w:t>Dự thảo</w:t>
                      </w:r>
                    </w:p>
                  </w:txbxContent>
                </v:textbox>
                <w10:wrap anchorx="margin"/>
              </v:shape>
            </w:pict>
          </mc:Fallback>
        </mc:AlternateContent>
      </w:r>
      <w:r w:rsidRPr="009924FA">
        <w:rPr>
          <w:rFonts w:cs="Times New Roman"/>
          <w:noProof/>
        </w:rPr>
        <mc:AlternateContent>
          <mc:Choice Requires="wps">
            <w:drawing>
              <wp:anchor distT="0" distB="0" distL="114300" distR="114300" simplePos="0" relativeHeight="251661312" behindDoc="0" locked="0" layoutInCell="1" allowOverlap="1" wp14:anchorId="774301FD" wp14:editId="60B04FBA">
                <wp:simplePos x="0" y="0"/>
                <wp:positionH relativeFrom="column">
                  <wp:posOffset>-774444730</wp:posOffset>
                </wp:positionH>
                <wp:positionV relativeFrom="paragraph">
                  <wp:posOffset>-147140295</wp:posOffset>
                </wp:positionV>
                <wp:extent cx="2667000" cy="0"/>
                <wp:effectExtent l="0" t="0" r="0" b="0"/>
                <wp:wrapNone/>
                <wp:docPr id="615597462" name="Straight Connector 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F48B0C"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0979.9pt,-11585.85pt" to="-60769.9pt,-115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Er6&#10;V4HkAAAAGQEAAA8AAABkcnMvZG93bnJldi54bWxMj8tOwzAQRfdI/IM1SOxax6lK2hCnQjxWsAiB&#10;BUs3NknUeBzFbhL4eiarsrw6V3fOZIfZdmw0g28dShDrCJjByukWawmfHy+rHTAfFGrVOTQSfoyH&#10;Q359lalUuwnfzViGmtEI+lRJaELoU8591Rir/Nr1Bol9u8GqQHGouR7UROO243EU3XGrWqQLjerN&#10;Y2OqU3m2EpLn17Lop6e334InvChGF3anLylvb+aHe2DBzOFShkWf1CEnp6M7o/ask7ASsdhv96Qf&#10;KMQbkYgEGBUXsN0s4HgBPM/4/4/yPwAAAP//AwBQSwECLQAUAAYACAAAACEAtoM4kv4AAADhAQAA&#10;EwAAAAAAAAAAAAAAAAAAAAAAW0NvbnRlbnRfVHlwZXNdLnhtbFBLAQItABQABgAIAAAAIQA4/SH/&#10;1gAAAJQBAAALAAAAAAAAAAAAAAAAAC8BAABfcmVscy8ucmVsc1BLAQItABQABgAIAAAAIQASUpov&#10;mAEAAIgDAAAOAAAAAAAAAAAAAAAAAC4CAABkcnMvZTJvRG9jLnhtbFBLAQItABQABgAIAAAAIQBK&#10;+leB5AAAABkBAAAPAAAAAAAAAAAAAAAAAPIDAABkcnMvZG93bnJldi54bWxQSwUGAAAAAAQABADz&#10;AAAAAwUAAAAA&#10;" strokecolor="black [3040]"/>
            </w:pict>
          </mc:Fallback>
        </mc:AlternateContent>
      </w:r>
    </w:p>
    <w:p w14:paraId="05BD945A" w14:textId="77777777" w:rsidR="008A59D1" w:rsidRPr="009924FA" w:rsidRDefault="008A59D1">
      <w:pPr>
        <w:spacing w:after="0" w:line="240" w:lineRule="auto"/>
        <w:jc w:val="center"/>
        <w:rPr>
          <w:rFonts w:cs="Times New Roman"/>
          <w:b/>
          <w:sz w:val="30"/>
          <w:szCs w:val="30"/>
        </w:rPr>
      </w:pPr>
    </w:p>
    <w:p w14:paraId="54F0F06C" w14:textId="77777777" w:rsidR="008A59D1" w:rsidRPr="009924FA" w:rsidRDefault="0065554A">
      <w:pPr>
        <w:spacing w:after="0" w:line="240" w:lineRule="auto"/>
        <w:jc w:val="center"/>
        <w:rPr>
          <w:rFonts w:cs="Times New Roman"/>
          <w:b/>
          <w:sz w:val="30"/>
          <w:szCs w:val="30"/>
        </w:rPr>
      </w:pPr>
      <w:r w:rsidRPr="009924FA">
        <w:rPr>
          <w:rFonts w:cs="Times New Roman"/>
          <w:b/>
          <w:sz w:val="30"/>
          <w:szCs w:val="30"/>
        </w:rPr>
        <w:t xml:space="preserve">KẾ HOẠCH </w:t>
      </w:r>
    </w:p>
    <w:p w14:paraId="6900B652" w14:textId="2FE2BB1B" w:rsidR="008A59D1" w:rsidRPr="009924FA" w:rsidRDefault="002D24B7">
      <w:pPr>
        <w:pStyle w:val="Heading2"/>
        <w:spacing w:before="0" w:beforeAutospacing="0" w:after="0" w:afterAutospacing="0"/>
        <w:jc w:val="center"/>
        <w:rPr>
          <w:sz w:val="28"/>
          <w:szCs w:val="28"/>
        </w:rPr>
      </w:pPr>
      <w:r w:rsidRPr="009924FA">
        <w:rPr>
          <w:sz w:val="28"/>
          <w:szCs w:val="28"/>
        </w:rPr>
        <w:t>phát triển khoa học, công nghệ, đổi mới sáng tạo và chuyển đổi số năm 2026</w:t>
      </w:r>
      <w:r w:rsidR="0065554A" w:rsidRPr="009924FA">
        <w:rPr>
          <w:sz w:val="28"/>
          <w:szCs w:val="28"/>
        </w:rPr>
        <w:t xml:space="preserve"> trên địa bàn tỉnh Điện Biên</w:t>
      </w:r>
    </w:p>
    <w:p w14:paraId="5B5F4A2B" w14:textId="77777777" w:rsidR="008A59D1" w:rsidRPr="009924FA" w:rsidRDefault="0065554A">
      <w:pPr>
        <w:spacing w:after="0" w:line="240" w:lineRule="auto"/>
        <w:jc w:val="center"/>
        <w:rPr>
          <w:rFonts w:cs="Times New Roman"/>
        </w:rPr>
      </w:pPr>
      <w:r w:rsidRPr="009924FA">
        <w:rPr>
          <w:rFonts w:cs="Times New Roman"/>
        </w:rPr>
        <w:t>-----</w:t>
      </w:r>
    </w:p>
    <w:p w14:paraId="71AD406A" w14:textId="77777777" w:rsidR="008A59D1" w:rsidRPr="009924FA" w:rsidRDefault="008A59D1">
      <w:pPr>
        <w:widowControl w:val="0"/>
        <w:suppressLineNumbers/>
        <w:spacing w:after="0" w:line="240" w:lineRule="auto"/>
        <w:ind w:firstLine="720"/>
        <w:jc w:val="both"/>
        <w:rPr>
          <w:rFonts w:cs="Times New Roman"/>
          <w:b/>
          <w:bCs/>
        </w:rPr>
      </w:pPr>
    </w:p>
    <w:p w14:paraId="1E8D18D2" w14:textId="2771D27C" w:rsidR="008A59D1" w:rsidRPr="009924FA" w:rsidRDefault="0065554A">
      <w:pPr>
        <w:widowControl w:val="0"/>
        <w:spacing w:before="120" w:after="120" w:line="360" w:lineRule="exact"/>
        <w:ind w:firstLine="720"/>
        <w:jc w:val="both"/>
        <w:rPr>
          <w:rFonts w:eastAsia="Times New Roman" w:cs="Times New Roman"/>
          <w:szCs w:val="28"/>
        </w:rPr>
      </w:pPr>
      <w:r w:rsidRPr="009924FA">
        <w:rPr>
          <w:rFonts w:eastAsia="Times New Roman" w:cs="Times New Roman"/>
          <w:bCs/>
          <w:szCs w:val="28"/>
        </w:rPr>
        <w:t xml:space="preserve">Thực hiện </w:t>
      </w:r>
      <w:r w:rsidRPr="009924FA">
        <w:rPr>
          <w:rFonts w:eastAsia="Times New Roman" w:cs="Times New Roman"/>
          <w:szCs w:val="28"/>
        </w:rPr>
        <w:t xml:space="preserve">Nghị quyết số 57-NQ/TW ngày 22/12/2024 của Bộ Chính trị về đột phá phát triển khoa học, công nghệ, đổi mới sáng tạo và chuyển đổi số quốc gia </w:t>
      </w:r>
      <w:r w:rsidRPr="009924FA">
        <w:rPr>
          <w:rFonts w:eastAsia="Times New Roman" w:cs="Times New Roman"/>
          <w:i/>
          <w:iCs/>
          <w:szCs w:val="28"/>
        </w:rPr>
        <w:t>(Nghị quyết số 57-NQ/TW)</w:t>
      </w:r>
      <w:r w:rsidRPr="009924FA">
        <w:rPr>
          <w:rFonts w:eastAsia="Times New Roman" w:cs="Times New Roman"/>
          <w:szCs w:val="28"/>
        </w:rPr>
        <w:t>; Thông báo số 17-TB/CQTTBCĐ ngày 29/12/2025 của Văn phòng Trung ương Đảng - Cơ quan Thường trực Ban Chỉ đạo Trung ương về phát triển khoa học, công nghệ, đổi mới sáng tạo, chuyển đổi số về thông báo Kết luận của đồng chí Tổng Bí thư Tô Lâm, Trưởng Ban Chỉ đạo Trung ương về phát triển khoa học, công nghệ, đổi mới sáng tạo, chuyển đổi số tại Hội nghị tổng kết công tác năm 2025 và nhiệm vụ, giải pháp trọng tâm năm 2026 của Ban Chỉ đạo Trung ương</w:t>
      </w:r>
      <w:r w:rsidR="00AF5DE9" w:rsidRPr="009924FA">
        <w:rPr>
          <w:rFonts w:eastAsia="Times New Roman" w:cs="Times New Roman"/>
          <w:szCs w:val="28"/>
        </w:rPr>
        <w:t xml:space="preserve">; </w:t>
      </w:r>
      <w:r w:rsidR="00CA545C" w:rsidRPr="009924FA">
        <w:t>Thông báo số 05-TB/CQTTBCĐ, ngày 05/01/2026 của Ban Chi đạo chuyển đổi số trong các cơ quan đảng về kết luận của Ban Chỉ đạo chuyển đổi số trong các cơ quan Đảng tại Hội nghị tổng kết năm 2025 và nhiệm vụ, giải pháp trọng tâm năm 2026 của Ban Chỉ đạo chuyển đổi số trong các cơ quan đảng</w:t>
      </w:r>
      <w:r w:rsidRPr="009924FA">
        <w:rPr>
          <w:rFonts w:eastAsia="Times New Roman" w:cs="Times New Roman"/>
          <w:szCs w:val="28"/>
        </w:rPr>
        <w:t xml:space="preserve">. </w:t>
      </w:r>
      <w:r w:rsidR="0014286A" w:rsidRPr="009924FA">
        <w:rPr>
          <w:szCs w:val="28"/>
        </w:rPr>
        <w:t xml:space="preserve">Ban Chỉ đạo về phát triển khoa học công nghệ, đổi mới sáng tạo và chuyển đổi số tỉnh </w:t>
      </w:r>
      <w:r w:rsidRPr="009924FA">
        <w:rPr>
          <w:rFonts w:eastAsia="Times New Roman" w:cs="Times New Roman"/>
          <w:szCs w:val="28"/>
        </w:rPr>
        <w:t xml:space="preserve">ban hành kế hoạch </w:t>
      </w:r>
      <w:r w:rsidR="002D24B7" w:rsidRPr="009924FA">
        <w:rPr>
          <w:szCs w:val="28"/>
        </w:rPr>
        <w:t>phát triển khoa học, công nghệ, đổi mới sáng tạo và chuyển đổi số</w:t>
      </w:r>
      <w:r w:rsidRPr="009924FA">
        <w:rPr>
          <w:rFonts w:eastAsia="Times New Roman" w:cs="Times New Roman"/>
          <w:szCs w:val="28"/>
        </w:rPr>
        <w:t xml:space="preserve"> năm 2026 trên địa bàn tỉnh như sau:</w:t>
      </w:r>
    </w:p>
    <w:p w14:paraId="25FE02F0" w14:textId="77777777" w:rsidR="008A59D1" w:rsidRPr="009924FA" w:rsidRDefault="0065554A">
      <w:pPr>
        <w:pStyle w:val="NoSpacing"/>
        <w:spacing w:before="120" w:after="120" w:line="360" w:lineRule="exact"/>
        <w:ind w:firstLine="720"/>
        <w:jc w:val="both"/>
        <w:rPr>
          <w:b/>
          <w:bCs/>
        </w:rPr>
      </w:pPr>
      <w:r w:rsidRPr="009924FA">
        <w:rPr>
          <w:b/>
          <w:bCs/>
        </w:rPr>
        <w:t>I- MỤC ĐÍCH, YÊU CẦU</w:t>
      </w:r>
    </w:p>
    <w:p w14:paraId="1CC37214" w14:textId="77777777" w:rsidR="008A59D1" w:rsidRPr="009924FA" w:rsidRDefault="0065554A">
      <w:pPr>
        <w:pStyle w:val="NoSpacing"/>
        <w:spacing w:before="120" w:after="120" w:line="360" w:lineRule="exact"/>
        <w:ind w:firstLine="720"/>
        <w:jc w:val="both"/>
        <w:rPr>
          <w:b/>
          <w:bCs/>
        </w:rPr>
      </w:pPr>
      <w:r w:rsidRPr="009924FA">
        <w:rPr>
          <w:b/>
          <w:bCs/>
        </w:rPr>
        <w:t>1. Mục đích</w:t>
      </w:r>
    </w:p>
    <w:p w14:paraId="10FC2849" w14:textId="77777777" w:rsidR="008A59D1" w:rsidRPr="009924FA" w:rsidRDefault="0065554A">
      <w:pPr>
        <w:pStyle w:val="NoSpacing"/>
        <w:spacing w:before="120" w:after="120" w:line="360" w:lineRule="exact"/>
        <w:ind w:firstLine="720"/>
        <w:jc w:val="both"/>
      </w:pPr>
      <w:r w:rsidRPr="009924FA">
        <w:t xml:space="preserve">- Bám sát quan điểm chỉ đạo, mục tiêu, nhiệm vụ, giải pháp của Bộ Chính trị tại Nghị quyết số 57-NQ/TW. Thống nhất phương châm hành động năm 2026 là </w:t>
      </w:r>
      <w:r w:rsidRPr="009924FA">
        <w:rPr>
          <w:b/>
          <w:bCs/>
        </w:rPr>
        <w:t>“Hành động đột phá, lan tỏa kết quả”</w:t>
      </w:r>
      <w:r w:rsidRPr="009924FA">
        <w:t>. Ưu tiên bố trí đầy đủ, kịp thời nguồn lực cho hạ tầng, dữ liệu, công nghệ chiến lược và nhân lực chất lượng cao; đồng thời có cơ chế kiểm soát bảo đảm hiệu quả trong đầu tư thực hiện.</w:t>
      </w:r>
    </w:p>
    <w:p w14:paraId="34A222C8" w14:textId="77777777" w:rsidR="008A59D1" w:rsidRPr="009924FA" w:rsidRDefault="0065554A">
      <w:pPr>
        <w:pStyle w:val="NoSpacing"/>
        <w:spacing w:before="120" w:after="120" w:line="360" w:lineRule="exact"/>
        <w:ind w:firstLine="720"/>
        <w:jc w:val="both"/>
      </w:pPr>
      <w:r w:rsidRPr="009924FA">
        <w:t xml:space="preserve">- Phát huy vai trò lãnh đạo của cấp ủy và trách nhiệm người đứng đầu trong tổ chức triển khai thực hiện Nghị quyết số 57-NQ/TW. Người đứng đầu các cơ quan, địa phương, đơn vị chịu trách nhiệm về tiến độ, chất lượng và kết quả thực </w:t>
      </w:r>
      <w:r w:rsidRPr="009924FA">
        <w:lastRenderedPageBreak/>
        <w:t>hiện; lấy kết quả triển khai làm tiêu chí đánh giá mức độ hoàn thành nhiệm vụ, bình xét thi đua, khen thưởng và xem xét trách nhiệm khi để xảy ra chậm trễ.</w:t>
      </w:r>
    </w:p>
    <w:p w14:paraId="4B1D1737" w14:textId="77777777" w:rsidR="008A59D1" w:rsidRPr="009924FA" w:rsidRDefault="0065554A">
      <w:pPr>
        <w:pStyle w:val="NoSpacing"/>
        <w:spacing w:before="120" w:after="120" w:line="360" w:lineRule="exact"/>
        <w:ind w:firstLine="720"/>
        <w:jc w:val="both"/>
      </w:pPr>
      <w:r w:rsidRPr="009924FA">
        <w:t>- Tập trung lựa chọn và tổ chức thực hiện những nhiệm vụ trọng tâm, cốt lõi, có khả năng tạo chuyển biến rõ nét, lan toả trong hệ thống; ưu tiên bố trí nguồn lực để triển khai thực hiện.</w:t>
      </w:r>
    </w:p>
    <w:p w14:paraId="36107A8A" w14:textId="77777777" w:rsidR="008A59D1" w:rsidRPr="009924FA" w:rsidRDefault="0065554A">
      <w:pPr>
        <w:pStyle w:val="NoSpacing"/>
        <w:spacing w:before="120" w:after="120" w:line="360" w:lineRule="exact"/>
        <w:ind w:firstLine="720"/>
        <w:jc w:val="both"/>
      </w:pPr>
      <w:r w:rsidRPr="009924FA">
        <w:t>- Đẩy mạnh phát triển các ứng dụng, các sản phẩm cụ thể phục vụ phát triển kinh tế - xã hội và phục người dân. Tăng cường chuyển đổi số gắn với cải cách hành chính và tinh gọn bộ máy, vận hành có hiệu quả chính quyền địa phương 2 cấp, cắt giảm thủ tục hành chính và đẩy mạnh cung cấp dịch vụ công trực tuyến; chuẩn hoá quy trình, số hoá toàn diện hồ sơ, dữ liệu; tạo điều kiện để các cơ quan, đơn vị, địa phương chủ động khai thác dữ liệu và sử dụng hiệu quả các nền tảng số dùng chung.</w:t>
      </w:r>
    </w:p>
    <w:p w14:paraId="3139C6A4" w14:textId="77777777" w:rsidR="008A59D1" w:rsidRPr="009924FA" w:rsidRDefault="0065554A">
      <w:pPr>
        <w:pStyle w:val="NoSpacing"/>
        <w:spacing w:before="120" w:after="120" w:line="360" w:lineRule="exact"/>
        <w:ind w:firstLine="720"/>
        <w:jc w:val="both"/>
      </w:pPr>
      <w:r w:rsidRPr="009924FA">
        <w:t>- Tập trung nguồn lực cho công nghệ chiến lược và thương mại hoá sản phẩm, thúc đẩy khoa học công nghệ và đổi mới sáng tạo dựa trên sự liên kết chặt chẽ giữa Nhà nước - Nhà trường - Doanh nghiệp, hình thành hệ sinh thái đổi mới sáng tạo; từng bước xây dựng và phát triển các khu công nghệ cao, trung tâm đổi mới sáng tạo, đô thị thông minh, làm nền tảng nâng cao năng lực cạnh tranh dài hạn của tỉnh.</w:t>
      </w:r>
    </w:p>
    <w:p w14:paraId="10865880" w14:textId="77777777" w:rsidR="008A59D1" w:rsidRPr="009924FA" w:rsidRDefault="0065554A">
      <w:pPr>
        <w:pStyle w:val="NoSpacing"/>
        <w:spacing w:before="120" w:after="120" w:line="360" w:lineRule="exact"/>
        <w:ind w:firstLine="720"/>
        <w:jc w:val="both"/>
      </w:pPr>
      <w:r w:rsidRPr="009924FA">
        <w:t xml:space="preserve">- Bảo đảm an toàn thông tin, an ninh mạng và chủ quyền số là điều kiện tiên quyết để phát triển bền vững. Các cơ quan, đơn vị, địa phương tổ chức quán triệt, triển khai nghiêm túc Chỉ thị của Ban Bí thư và các kế hoạch của Ban Chỉ đạo về bảo mật thông tin, an toàn dữ liệu trong hệ thống chính trị. </w:t>
      </w:r>
    </w:p>
    <w:p w14:paraId="0CFDCE97" w14:textId="77777777" w:rsidR="008A59D1" w:rsidRPr="009924FA" w:rsidRDefault="0065554A">
      <w:pPr>
        <w:pStyle w:val="NoSpacing"/>
        <w:spacing w:before="120" w:after="120" w:line="360" w:lineRule="exact"/>
        <w:ind w:firstLine="720"/>
        <w:jc w:val="both"/>
      </w:pPr>
      <w:r w:rsidRPr="009924FA">
        <w:t xml:space="preserve">- Tăng cường phòng, chống lãng phí trong thực hiện các nhiệm vụ </w:t>
      </w:r>
      <w:r w:rsidRPr="009924FA">
        <w:rPr>
          <w:rFonts w:eastAsia="Times New Roman" w:cs="Times New Roman"/>
          <w:szCs w:val="28"/>
        </w:rPr>
        <w:t>về đột phá phát triển khoa học, công nghệ, đổi mới sáng tạo và chuyển đổi số</w:t>
      </w:r>
      <w:r w:rsidRPr="009924FA">
        <w:t>. Chủ động nhận diện và phòng ngừa nguy cơ lãng phí ngay từ khâu đề xuất chủ trương đầu tư, kiên quyết không để xảy ra tình trạng lãng phí về nguồn lực tài chính, tài nguyên và cơ hội phát triển.</w:t>
      </w:r>
    </w:p>
    <w:p w14:paraId="7FEB3125" w14:textId="77777777" w:rsidR="008A59D1" w:rsidRPr="009924FA" w:rsidRDefault="0065554A">
      <w:pPr>
        <w:pStyle w:val="NoSpacing"/>
        <w:spacing w:before="120" w:after="120" w:line="360" w:lineRule="exact"/>
        <w:ind w:firstLine="720"/>
        <w:jc w:val="both"/>
        <w:rPr>
          <w:b/>
          <w:bCs/>
        </w:rPr>
      </w:pPr>
      <w:r w:rsidRPr="009924FA">
        <w:rPr>
          <w:b/>
          <w:bCs/>
        </w:rPr>
        <w:t>2. Yêu cầu</w:t>
      </w:r>
    </w:p>
    <w:p w14:paraId="7CC964C7" w14:textId="77777777" w:rsidR="008A59D1" w:rsidRPr="009924FA" w:rsidRDefault="0065554A">
      <w:pPr>
        <w:pStyle w:val="NoSpacing"/>
        <w:spacing w:before="120" w:after="120" w:line="360" w:lineRule="exact"/>
        <w:ind w:firstLine="720"/>
        <w:jc w:val="both"/>
      </w:pPr>
      <w:r w:rsidRPr="009924FA">
        <w:t xml:space="preserve">- Đổi mới mạnh mẽ phương thức tổ chức thực hiện. Chuyển trọng tâm từ quản lý theo kế hoạch sang quản lý theo mục tiêu và sản phẩm; từ theo dõi tiến độ sang đánh giá hiệu quả; từ yêu cầu </w:t>
      </w:r>
      <w:r w:rsidRPr="009924FA">
        <w:rPr>
          <w:i/>
          <w:iCs/>
        </w:rPr>
        <w:t>“có làm”</w:t>
      </w:r>
      <w:r w:rsidRPr="009924FA">
        <w:t xml:space="preserve"> sang yêu cầu “</w:t>
      </w:r>
      <w:r w:rsidRPr="009924FA">
        <w:rPr>
          <w:i/>
          <w:iCs/>
        </w:rPr>
        <w:t>làm đến nơi đến chốn”</w:t>
      </w:r>
      <w:r w:rsidRPr="009924FA">
        <w:t>. Trên cơ sở đó, chủ động rà soát, đề xuất nhiệm vụ cụ thể của từng cơ quan, đơn vị, địa phương; xác định rõ nội dung thuộc thẩm quyền để tổ chức thực hiện, đồng thời kịp thời báo cáo, kiến nghị cấp có thẩm quyền đối với những vấn đề vượt thẩm quyền.</w:t>
      </w:r>
    </w:p>
    <w:p w14:paraId="552C2EBD" w14:textId="77777777" w:rsidR="008A59D1" w:rsidRPr="009924FA" w:rsidRDefault="0065554A">
      <w:pPr>
        <w:pStyle w:val="NoSpacing"/>
        <w:spacing w:before="120" w:after="120" w:line="360" w:lineRule="exact"/>
        <w:ind w:firstLine="720"/>
        <w:jc w:val="both"/>
      </w:pPr>
      <w:r w:rsidRPr="009924FA">
        <w:t xml:space="preserve">- Huy động sự tham gia của các cấp, các ngành, các doanh nghiệp và toàn thể xã hội vào quá trình thực hiện. Thiết lập cơ chế phối hợp nhịp nhàng, hiệu quả </w:t>
      </w:r>
      <w:r w:rsidRPr="009924FA">
        <w:lastRenderedPageBreak/>
        <w:t>giữa các cấp ủy, chính quyền, Mặt trận Tổ quốc, các sở, ban, ngành và doanh nghiệp, cộng đồng khoa học - công nghệ, giữa khu vực công và khu vực tư, tránh chồng chéo, trùng lắp.</w:t>
      </w:r>
    </w:p>
    <w:p w14:paraId="1B09D9A9" w14:textId="77777777" w:rsidR="008A59D1" w:rsidRPr="009924FA" w:rsidRDefault="0065554A">
      <w:pPr>
        <w:pStyle w:val="NoSpacing"/>
        <w:spacing w:before="120" w:after="120" w:line="360" w:lineRule="exact"/>
        <w:ind w:firstLine="720"/>
        <w:jc w:val="both"/>
      </w:pPr>
      <w:r w:rsidRPr="009924FA">
        <w:t xml:space="preserve">- Phát huy những tiềm năng, thế mạnh và lợi thế của tỉnh trên tất cả các lĩnh vực; xác định rõ những hạn chế, bất cập, điểm nghẽn, tác nhân gây cản trở để có giải pháp tháo gỡ kịp thời, triệt để. </w:t>
      </w:r>
    </w:p>
    <w:p w14:paraId="63EFE96E" w14:textId="77777777" w:rsidR="008A59D1" w:rsidRPr="009924FA" w:rsidRDefault="0065554A">
      <w:pPr>
        <w:pStyle w:val="NoSpacing"/>
        <w:spacing w:before="120" w:after="120" w:line="360" w:lineRule="exact"/>
        <w:ind w:firstLine="720"/>
        <w:jc w:val="both"/>
      </w:pPr>
      <w:r w:rsidRPr="009924FA">
        <w:t>- Có cơ chế, công cụ đo lường, giám sát, đánh giá kết quả thực hiện; quy định rõ cơ chế kiểm tra, giám sát của cấp ủy, Hội đồng nhân dân, Mặt trận Tổ quốc và các tổ chức chính trị - xã hội.</w:t>
      </w:r>
    </w:p>
    <w:p w14:paraId="05DB1448" w14:textId="77777777" w:rsidR="008A59D1" w:rsidRPr="009924FA" w:rsidRDefault="0065554A">
      <w:pPr>
        <w:pStyle w:val="NoSpacing"/>
        <w:spacing w:before="120" w:after="120" w:line="360" w:lineRule="exact"/>
        <w:ind w:firstLine="720"/>
        <w:jc w:val="both"/>
      </w:pPr>
      <w:r w:rsidRPr="009924FA">
        <w:rPr>
          <w:b/>
          <w:bCs/>
          <w:lang w:val="vi-VN"/>
        </w:rPr>
        <w:t>II-</w:t>
      </w:r>
      <w:r w:rsidRPr="009924FA">
        <w:rPr>
          <w:b/>
          <w:bCs/>
        </w:rPr>
        <w:t xml:space="preserve"> </w:t>
      </w:r>
      <w:r w:rsidRPr="009924FA">
        <w:rPr>
          <w:b/>
          <w:bCs/>
          <w:lang w:val="vi-VN"/>
        </w:rPr>
        <w:t xml:space="preserve">NHIỆM VỤ, GIẢI PHÁP </w:t>
      </w:r>
      <w:r w:rsidRPr="009924FA">
        <w:rPr>
          <w:b/>
          <w:bCs/>
        </w:rPr>
        <w:t xml:space="preserve">TRỌNG TÂM </w:t>
      </w:r>
      <w:r w:rsidRPr="009924FA">
        <w:rPr>
          <w:i/>
          <w:iCs/>
        </w:rPr>
        <w:t>(có Phụ lục kèm theo).</w:t>
      </w:r>
    </w:p>
    <w:p w14:paraId="40A5B02D" w14:textId="77777777" w:rsidR="008A59D1" w:rsidRPr="009924FA" w:rsidRDefault="0065554A">
      <w:pPr>
        <w:pStyle w:val="NoSpacing"/>
        <w:spacing w:before="120" w:after="120" w:line="360" w:lineRule="exact"/>
        <w:ind w:firstLine="720"/>
        <w:jc w:val="both"/>
        <w:rPr>
          <w:b/>
          <w:bCs/>
          <w:lang w:val="vi-VN"/>
        </w:rPr>
      </w:pPr>
      <w:r w:rsidRPr="009924FA">
        <w:rPr>
          <w:b/>
          <w:bCs/>
          <w:lang w:val="vi-VN"/>
        </w:rPr>
        <w:t>I</w:t>
      </w:r>
      <w:r w:rsidR="00E564E9" w:rsidRPr="009924FA">
        <w:rPr>
          <w:b/>
          <w:bCs/>
        </w:rPr>
        <w:t>II</w:t>
      </w:r>
      <w:r w:rsidRPr="009924FA">
        <w:rPr>
          <w:b/>
          <w:bCs/>
          <w:lang w:val="vi-VN"/>
        </w:rPr>
        <w:t>- TỔ CHỨC THỰC HIỆN</w:t>
      </w:r>
    </w:p>
    <w:p w14:paraId="2F6473A8" w14:textId="77777777" w:rsidR="008A59D1" w:rsidRPr="009924FA" w:rsidRDefault="0065554A">
      <w:pPr>
        <w:pStyle w:val="NoSpacing"/>
        <w:spacing w:before="120" w:after="120" w:line="360" w:lineRule="exact"/>
        <w:ind w:firstLine="720"/>
        <w:jc w:val="both"/>
        <w:rPr>
          <w:b/>
          <w:bCs/>
        </w:rPr>
      </w:pPr>
      <w:r w:rsidRPr="009924FA">
        <w:rPr>
          <w:b/>
          <w:bCs/>
        </w:rPr>
        <w:t xml:space="preserve">1. Các cấp ủy, tổ chức đảng, chính quyền, cơ quan, đơn vị </w:t>
      </w:r>
    </w:p>
    <w:p w14:paraId="3BB5CE8C" w14:textId="77777777" w:rsidR="008A59D1" w:rsidRPr="009924FA" w:rsidRDefault="0065554A">
      <w:pPr>
        <w:pStyle w:val="NoSpacing"/>
        <w:spacing w:before="120" w:after="120" w:line="360" w:lineRule="exact"/>
        <w:ind w:firstLine="720"/>
        <w:jc w:val="both"/>
      </w:pPr>
      <w:r w:rsidRPr="009924FA">
        <w:t>- Tiếp tục tổ chức quán triệt, tuyên truyền sâu rộng nội dung Nghị quyết số 57-NQ/TW, Kế hoạch số 216-KH/TU ngày 28/4/2025 của Ban Thường vụ Tỉnh ủy thực hiện Nghị quyết số 57-NQ/TW trên địa bàn tỉnh và các nội dung tại Kế hoạch này; xây dựng kế hoạch triển khai thực hiện năm 2026 phù hợp với đặc thù từng địa phương, cơ quan, đơn vị.</w:t>
      </w:r>
    </w:p>
    <w:p w14:paraId="48C19485" w14:textId="77777777" w:rsidR="008A59D1" w:rsidRPr="009924FA" w:rsidRDefault="0065554A">
      <w:pPr>
        <w:pStyle w:val="NoSpacing"/>
        <w:spacing w:before="120" w:after="120" w:line="360" w:lineRule="exact"/>
        <w:ind w:firstLine="720"/>
        <w:jc w:val="both"/>
        <w:rPr>
          <w:bCs/>
        </w:rPr>
      </w:pPr>
      <w:r w:rsidRPr="009924FA">
        <w:t>- Cụ thể hóa các nhiệm vụ, giải pháp theo thẩm quyền; khuyến khích cán bộ, công chức, viên chức, đoàn viên, hội viên, người dân, doanh nghiệp,... tích cực tham gia các phong trào phát triển khoa học, công nghệ, đổi mới sáng tạo và chuyển đổi số tại cơ quan, địa phương, đơn vị.</w:t>
      </w:r>
      <w:r w:rsidRPr="009924FA">
        <w:rPr>
          <w:bCs/>
        </w:rPr>
        <w:t xml:space="preserve"> </w:t>
      </w:r>
    </w:p>
    <w:p w14:paraId="456B8CFB" w14:textId="77777777" w:rsidR="008A59D1" w:rsidRPr="009924FA" w:rsidRDefault="0065554A">
      <w:pPr>
        <w:pStyle w:val="NoSpacing"/>
        <w:spacing w:before="120" w:after="120" w:line="360" w:lineRule="exact"/>
        <w:ind w:firstLine="720"/>
        <w:jc w:val="both"/>
      </w:pPr>
      <w:r w:rsidRPr="009924FA">
        <w:t xml:space="preserve">- Định kỳ hàng quý và đột xuất </w:t>
      </w:r>
      <w:r w:rsidRPr="009924FA">
        <w:rPr>
          <w:i/>
          <w:iCs/>
        </w:rPr>
        <w:t>(khi có yêu cầu)</w:t>
      </w:r>
      <w:r w:rsidRPr="009924FA">
        <w:t xml:space="preserve"> tổng hợp, báo cáo tiến độ, kết quả triển khai thực hiện kế hoạch; chủ động, kịp thời báo cáo các khó khăn, vướng mắc và kiến nghị, đề xuất giải pháp trong quá trình tổ chức triển khai thực hiện về Ban Chỉ đạo về phát triển khoa học, công nghệ, đổi mới sáng tạo và chuyển đổi số của tỉnh </w:t>
      </w:r>
      <w:r w:rsidRPr="009924FA">
        <w:rPr>
          <w:i/>
          <w:iCs/>
        </w:rPr>
        <w:t>(qua Văn phòng Tỉnh ủy - Cơ quan Thường trực Ban Chỉ đạo tỉnh)</w:t>
      </w:r>
      <w:r w:rsidRPr="009924FA">
        <w:t>.</w:t>
      </w:r>
    </w:p>
    <w:p w14:paraId="4A0C4AC8" w14:textId="77777777" w:rsidR="008A59D1" w:rsidRPr="009924FA" w:rsidRDefault="0065554A">
      <w:pPr>
        <w:pStyle w:val="NoSpacing"/>
        <w:spacing w:before="120" w:after="120" w:line="360" w:lineRule="exact"/>
        <w:ind w:firstLine="720"/>
        <w:jc w:val="both"/>
        <w:rPr>
          <w:b/>
          <w:bCs/>
        </w:rPr>
      </w:pPr>
      <w:r w:rsidRPr="009924FA">
        <w:rPr>
          <w:b/>
          <w:bCs/>
        </w:rPr>
        <w:t xml:space="preserve">2. Đảng ủy các cơ quan Đảng tỉnh </w:t>
      </w:r>
    </w:p>
    <w:p w14:paraId="549DAD14" w14:textId="77777777" w:rsidR="008A59D1" w:rsidRPr="009924FA" w:rsidRDefault="0065554A">
      <w:pPr>
        <w:pStyle w:val="NoSpacing"/>
        <w:spacing w:before="120" w:after="120" w:line="360" w:lineRule="exact"/>
        <w:ind w:firstLine="720"/>
        <w:jc w:val="both"/>
      </w:pPr>
      <w:r w:rsidRPr="009924FA">
        <w:t xml:space="preserve">- Chỉ đạo rà soát, hoàn thiện các cơ chế, chính sách phù hợp với điều kiện thực tế địa phương để tổ chức triển khai thực hiện Nghị quyết số 57-NQ/TW. </w:t>
      </w:r>
    </w:p>
    <w:p w14:paraId="4005AA9D" w14:textId="77777777" w:rsidR="008A59D1" w:rsidRPr="009924FA" w:rsidRDefault="0065554A">
      <w:pPr>
        <w:pStyle w:val="NoSpacing"/>
        <w:spacing w:before="120" w:after="120" w:line="360" w:lineRule="exact"/>
        <w:ind w:firstLine="720"/>
        <w:jc w:val="both"/>
      </w:pPr>
      <w:r w:rsidRPr="009924FA">
        <w:t>- Tăng cường công tác kiểm tra, giám sát việc thực hiện các chủ trương, chính sách, phát luật liên quan đến công tác phát triển khoa học, công nghệ, đổi mới sáng tạo và chuyển đổi số trên địa bàn tỉnh.</w:t>
      </w:r>
    </w:p>
    <w:p w14:paraId="346F146A" w14:textId="77777777" w:rsidR="008A59D1" w:rsidRPr="009924FA" w:rsidRDefault="0065554A">
      <w:pPr>
        <w:pStyle w:val="NoSpacing"/>
        <w:spacing w:before="120" w:after="120" w:line="360" w:lineRule="exact"/>
        <w:ind w:firstLine="720"/>
        <w:jc w:val="both"/>
        <w:rPr>
          <w:b/>
          <w:bCs/>
        </w:rPr>
      </w:pPr>
      <w:r w:rsidRPr="009924FA">
        <w:rPr>
          <w:b/>
          <w:bCs/>
        </w:rPr>
        <w:t xml:space="preserve">3. Đảng ủy UBND tỉnh </w:t>
      </w:r>
    </w:p>
    <w:p w14:paraId="246EF602" w14:textId="77777777" w:rsidR="008A59D1" w:rsidRPr="009924FA" w:rsidRDefault="0065554A">
      <w:pPr>
        <w:pStyle w:val="NoSpacing"/>
        <w:spacing w:before="120" w:after="120" w:line="360" w:lineRule="exact"/>
        <w:ind w:firstLine="720"/>
        <w:jc w:val="both"/>
      </w:pPr>
      <w:r w:rsidRPr="009924FA">
        <w:t xml:space="preserve">- Lãnh đạo UBND tỉnh chỉ đạo các cơ quan, đơn vị chức năng trực thuộc tổ chức triển khai thực hiện kế hoạch; triển khai các chương trình, kế hoạch, đề án, </w:t>
      </w:r>
      <w:r w:rsidRPr="009924FA">
        <w:lastRenderedPageBreak/>
        <w:t xml:space="preserve">dự án về phát triển khoa học, công nghệ, đổi mới sáng tạo và chuyển đổi số; phân bổ ngân sách hợp lý và huy động hiệu quả các nguồn lực xã hội. </w:t>
      </w:r>
    </w:p>
    <w:p w14:paraId="4FE079DA" w14:textId="77777777" w:rsidR="008A59D1" w:rsidRPr="009924FA" w:rsidRDefault="0065554A">
      <w:pPr>
        <w:pStyle w:val="NoSpacing"/>
        <w:spacing w:before="120" w:after="120" w:line="360" w:lineRule="exact"/>
        <w:ind w:firstLine="720"/>
        <w:jc w:val="both"/>
      </w:pPr>
      <w:r w:rsidRPr="009924FA">
        <w:t xml:space="preserve">- Chủ động tham mưu, đề xuất các giải pháp, cơ chế, chính sách cần sửa đổi hoặc ban hành mới, phục vụ công tác phát triển khoa học, công nghệ, đổi mới sáng tạo và chuyển đổi số trên địa bàn tỉnh. </w:t>
      </w:r>
    </w:p>
    <w:p w14:paraId="71AF72D7" w14:textId="77777777" w:rsidR="008A59D1" w:rsidRPr="009924FA" w:rsidRDefault="0065554A">
      <w:pPr>
        <w:pStyle w:val="NoSpacing"/>
        <w:spacing w:before="120" w:after="120" w:line="360" w:lineRule="exact"/>
        <w:ind w:firstLine="720"/>
        <w:jc w:val="both"/>
        <w:rPr>
          <w:b/>
          <w:bCs/>
        </w:rPr>
      </w:pPr>
      <w:r w:rsidRPr="009924FA">
        <w:rPr>
          <w:b/>
          <w:bCs/>
        </w:rPr>
        <w:t xml:space="preserve">4. Đảng ủy Ủy ban Mặt trận Tổ quốc Việt Nam tỉnh </w:t>
      </w:r>
    </w:p>
    <w:p w14:paraId="72D5895B" w14:textId="77777777" w:rsidR="008A59D1" w:rsidRPr="009924FA" w:rsidRDefault="0065554A">
      <w:pPr>
        <w:pStyle w:val="NoSpacing"/>
        <w:spacing w:before="120" w:after="120" w:line="360" w:lineRule="exact"/>
        <w:ind w:firstLine="720"/>
        <w:jc w:val="both"/>
      </w:pPr>
      <w:r w:rsidRPr="009924FA">
        <w:t>- Tổ chức tuyên truyền, vận động hội viên, đoàn viên, doanh nghiệp và nhân dân tích cực tham gia các hoạt động, nhiệm vụ về phát triển khoa học, công nghệ, đổi mới sáng tạo, chuyển đổi số theo Nghị quyết số 57-NQ/TW của Bộ Chính trị và các Kế hoạch của Ban Thường vụ Tỉnh ủy.</w:t>
      </w:r>
    </w:p>
    <w:p w14:paraId="05034D97" w14:textId="77777777" w:rsidR="008A59D1" w:rsidRPr="009924FA" w:rsidRDefault="0065554A">
      <w:pPr>
        <w:pStyle w:val="NoSpacing"/>
        <w:spacing w:before="120" w:after="120" w:line="360" w:lineRule="exact"/>
        <w:ind w:firstLine="720"/>
        <w:jc w:val="both"/>
      </w:pPr>
      <w:r w:rsidRPr="009924FA">
        <w:t>- Phát huy vai trò giám sát và phản biện xã hội trong quá trình thực hiện chính sách liên quan.</w:t>
      </w:r>
    </w:p>
    <w:p w14:paraId="6AC45220" w14:textId="29613360" w:rsidR="008A59D1" w:rsidRPr="009924FA" w:rsidRDefault="00A24357">
      <w:pPr>
        <w:pStyle w:val="NoSpacing"/>
        <w:spacing w:before="120" w:after="120" w:line="360" w:lineRule="exact"/>
        <w:ind w:firstLine="720"/>
        <w:jc w:val="both"/>
      </w:pPr>
      <w:r w:rsidRPr="009924FA">
        <w:rPr>
          <w:b/>
          <w:bCs/>
        </w:rPr>
        <w:t>5</w:t>
      </w:r>
      <w:r w:rsidR="0065554A" w:rsidRPr="009924FA">
        <w:rPr>
          <w:b/>
          <w:bCs/>
        </w:rPr>
        <w:t xml:space="preserve">. Ban Tuyên giáo và Dân vận Tỉnh ủy: </w:t>
      </w:r>
      <w:r w:rsidR="0065554A" w:rsidRPr="009924FA">
        <w:t>Chủ trì, phối hợp với các cơ quan liên quan tổ chức tuyên truyền, hướng dẫn, kiểm tra, giám sát việc thực hiện Nghị quyết số 57-NQ/TW, các Kế hoạch của Ban Thường vụ Tỉnh ủy; kịp thời thông tin, báo cáo về tình hình, kết quả triển khai học tập, quán triệt và tổ chức thực hiện Nghị quyết ở các cấp, các ngành, địa phương trong tỉnh.</w:t>
      </w:r>
    </w:p>
    <w:p w14:paraId="088F7F47" w14:textId="77777777" w:rsidR="008A59D1" w:rsidRPr="009924FA" w:rsidRDefault="0065554A">
      <w:pPr>
        <w:pStyle w:val="NoSpacing"/>
        <w:spacing w:before="120" w:after="120" w:line="360" w:lineRule="exact"/>
        <w:ind w:firstLine="720"/>
        <w:jc w:val="both"/>
      </w:pPr>
      <w:r w:rsidRPr="009924FA">
        <w:rPr>
          <w:b/>
          <w:bCs/>
        </w:rPr>
        <w:t xml:space="preserve">6. Ủy ban Kiểm tra Tỉnh ủy: </w:t>
      </w:r>
      <w:r w:rsidRPr="009924FA">
        <w:t>Xây dựng nội dung, nhiệm vụ thực hiện giám sát thường xuyên kết quả thực hiện Nghị quyết số 57-NQ/TW và các Kế hoạch của Ban Thường vụ Tỉnh ủy.</w:t>
      </w:r>
    </w:p>
    <w:p w14:paraId="5490333D" w14:textId="595FD553" w:rsidR="008A59D1" w:rsidRPr="009924FA" w:rsidRDefault="0065554A" w:rsidP="006813DE">
      <w:pPr>
        <w:pStyle w:val="NoSpacing"/>
        <w:spacing w:before="120" w:after="120" w:line="360" w:lineRule="exact"/>
        <w:ind w:firstLine="720"/>
        <w:jc w:val="both"/>
      </w:pPr>
      <w:r w:rsidRPr="009924FA">
        <w:rPr>
          <w:b/>
          <w:bCs/>
        </w:rPr>
        <w:t xml:space="preserve">7. Văn phòng Tỉnh ủy (Cơ quan Thường trực Ban Chỉ đạo tỉnh): </w:t>
      </w:r>
      <w:r w:rsidRPr="009924FA">
        <w:t>Chủ trì phối hợp với các cơ quan, đơn vị liên quan theo dõi việc thực hiện Kế hoạch này, định kỳ báo cáo Ban Thường vụ Tỉnh ủy.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85"/>
      </w:tblGrid>
      <w:tr w:rsidR="009924FA" w:rsidRPr="009924FA" w14:paraId="04705A7C" w14:textId="77777777">
        <w:tc>
          <w:tcPr>
            <w:tcW w:w="2969" w:type="pct"/>
          </w:tcPr>
          <w:p w14:paraId="3B0A7BB5" w14:textId="77777777" w:rsidR="008A59D1" w:rsidRPr="009924FA" w:rsidRDefault="0065554A">
            <w:pPr>
              <w:spacing w:line="360" w:lineRule="exact"/>
              <w:jc w:val="both"/>
              <w:rPr>
                <w:rFonts w:cs="Times New Roman"/>
                <w:u w:val="single"/>
                <w:lang w:val="vi-VN"/>
              </w:rPr>
            </w:pPr>
            <w:r w:rsidRPr="009924FA">
              <w:rPr>
                <w:rFonts w:cs="Times New Roman"/>
                <w:u w:val="single"/>
                <w:lang w:val="vi-VN"/>
              </w:rPr>
              <w:t>Nơi nhận:</w:t>
            </w:r>
          </w:p>
          <w:p w14:paraId="1C38B2B6" w14:textId="77777777" w:rsidR="008A59D1" w:rsidRPr="009924FA" w:rsidRDefault="0065554A">
            <w:pPr>
              <w:jc w:val="both"/>
              <w:rPr>
                <w:rFonts w:cs="Times New Roman"/>
                <w:sz w:val="24"/>
                <w:lang w:val="vi-VN"/>
              </w:rPr>
            </w:pPr>
            <w:r w:rsidRPr="009924FA">
              <w:rPr>
                <w:rFonts w:cs="Times New Roman"/>
                <w:sz w:val="24"/>
                <w:lang w:val="vi-VN"/>
              </w:rPr>
              <w:t>- Ban Bí thư Trung ương Đảng (b</w:t>
            </w:r>
            <w:r w:rsidRPr="009924FA">
              <w:rPr>
                <w:rFonts w:cs="Times New Roman"/>
                <w:sz w:val="24"/>
              </w:rPr>
              <w:t>/c</w:t>
            </w:r>
            <w:r w:rsidRPr="009924FA">
              <w:rPr>
                <w:rFonts w:cs="Times New Roman"/>
                <w:sz w:val="24"/>
                <w:lang w:val="vi-VN"/>
              </w:rPr>
              <w:t>),</w:t>
            </w:r>
          </w:p>
          <w:p w14:paraId="462CAF6E" w14:textId="77777777" w:rsidR="008A59D1" w:rsidRPr="009924FA" w:rsidRDefault="0065554A">
            <w:pPr>
              <w:jc w:val="both"/>
              <w:rPr>
                <w:rFonts w:cs="Times New Roman"/>
                <w:sz w:val="24"/>
                <w:lang w:val="vi-VN"/>
              </w:rPr>
            </w:pPr>
            <w:r w:rsidRPr="009924FA">
              <w:rPr>
                <w:rFonts w:cs="Times New Roman"/>
                <w:sz w:val="24"/>
              </w:rPr>
              <w:t xml:space="preserve">- Ủy ban Kiểm tra Trung ương </w:t>
            </w:r>
            <w:r w:rsidRPr="009924FA">
              <w:rPr>
                <w:rFonts w:cs="Times New Roman"/>
                <w:sz w:val="24"/>
                <w:lang w:val="vi-VN"/>
              </w:rPr>
              <w:t>(</w:t>
            </w:r>
            <w:r w:rsidRPr="009924FA">
              <w:rPr>
                <w:rFonts w:cs="Times New Roman"/>
                <w:sz w:val="24"/>
              </w:rPr>
              <w:t>b/c</w:t>
            </w:r>
            <w:r w:rsidRPr="009924FA">
              <w:rPr>
                <w:rFonts w:cs="Times New Roman"/>
                <w:sz w:val="24"/>
                <w:lang w:val="vi-VN"/>
              </w:rPr>
              <w:t>),</w:t>
            </w:r>
          </w:p>
          <w:p w14:paraId="3B52FB75" w14:textId="77777777" w:rsidR="008A59D1" w:rsidRPr="009924FA" w:rsidRDefault="0065554A">
            <w:pPr>
              <w:jc w:val="both"/>
              <w:rPr>
                <w:rFonts w:cs="Times New Roman"/>
                <w:sz w:val="24"/>
              </w:rPr>
            </w:pPr>
            <w:r w:rsidRPr="009924FA">
              <w:rPr>
                <w:rFonts w:cs="Times New Roman"/>
                <w:sz w:val="24"/>
              </w:rPr>
              <w:t>- Văn phòng Trung ương Đảng (b/c),</w:t>
            </w:r>
          </w:p>
          <w:p w14:paraId="798591F0" w14:textId="77777777" w:rsidR="008A59D1" w:rsidRPr="009924FA" w:rsidRDefault="0065554A">
            <w:pPr>
              <w:jc w:val="both"/>
              <w:rPr>
                <w:rFonts w:cs="Times New Roman"/>
                <w:sz w:val="24"/>
              </w:rPr>
            </w:pPr>
            <w:r w:rsidRPr="009924FA">
              <w:rPr>
                <w:rFonts w:cs="Times New Roman"/>
                <w:sz w:val="24"/>
              </w:rPr>
              <w:t>- Thường trực Tỉnh ủy,</w:t>
            </w:r>
          </w:p>
          <w:p w14:paraId="143CAD9C" w14:textId="77777777" w:rsidR="008A59D1" w:rsidRPr="009924FA" w:rsidRDefault="0065554A">
            <w:pPr>
              <w:jc w:val="both"/>
              <w:rPr>
                <w:rFonts w:cs="Times New Roman"/>
                <w:sz w:val="24"/>
              </w:rPr>
            </w:pPr>
            <w:r w:rsidRPr="009924FA">
              <w:rPr>
                <w:rFonts w:cs="Times New Roman"/>
                <w:sz w:val="24"/>
              </w:rPr>
              <w:t xml:space="preserve">- Các cơ quan tham mưu, giúp việc Tỉnh ủy, </w:t>
            </w:r>
          </w:p>
          <w:p w14:paraId="76DCF23D" w14:textId="77777777" w:rsidR="008A59D1" w:rsidRPr="009924FA" w:rsidRDefault="0065554A">
            <w:pPr>
              <w:jc w:val="both"/>
              <w:rPr>
                <w:rFonts w:cs="Times New Roman"/>
                <w:sz w:val="24"/>
              </w:rPr>
            </w:pPr>
            <w:r w:rsidRPr="009924FA">
              <w:rPr>
                <w:rFonts w:cs="Times New Roman"/>
                <w:sz w:val="24"/>
              </w:rPr>
              <w:t>- Các đảng ủy trực thuộc Tỉnh uỷ,</w:t>
            </w:r>
          </w:p>
          <w:p w14:paraId="154613AF" w14:textId="77777777" w:rsidR="008A59D1" w:rsidRPr="009924FA" w:rsidRDefault="0065554A">
            <w:pPr>
              <w:jc w:val="both"/>
              <w:rPr>
                <w:rFonts w:cs="Times New Roman"/>
                <w:sz w:val="24"/>
                <w:lang w:val="vi-VN"/>
              </w:rPr>
            </w:pPr>
            <w:r w:rsidRPr="009924FA">
              <w:rPr>
                <w:rFonts w:cs="Times New Roman"/>
                <w:sz w:val="24"/>
                <w:lang w:val="vi-VN"/>
              </w:rPr>
              <w:t>- Các đồng chí Ủy vi</w:t>
            </w:r>
            <w:r w:rsidRPr="009924FA">
              <w:rPr>
                <w:rFonts w:cs="Times New Roman"/>
                <w:sz w:val="24"/>
              </w:rPr>
              <w:t>ên BCH Đảng bộ t</w:t>
            </w:r>
            <w:r w:rsidRPr="009924FA">
              <w:rPr>
                <w:rFonts w:cs="Times New Roman"/>
                <w:sz w:val="24"/>
                <w:lang w:val="vi-VN"/>
              </w:rPr>
              <w:t>ỉnh</w:t>
            </w:r>
            <w:r w:rsidRPr="009924FA">
              <w:rPr>
                <w:rFonts w:cs="Times New Roman"/>
                <w:sz w:val="24"/>
              </w:rPr>
              <w:t>,</w:t>
            </w:r>
          </w:p>
          <w:p w14:paraId="3C6DEE6D" w14:textId="77777777" w:rsidR="008A59D1" w:rsidRPr="009924FA" w:rsidRDefault="0065554A">
            <w:pPr>
              <w:jc w:val="both"/>
              <w:rPr>
                <w:rFonts w:cs="Times New Roman"/>
                <w:sz w:val="24"/>
              </w:rPr>
            </w:pPr>
            <w:r w:rsidRPr="009924FA">
              <w:rPr>
                <w:rFonts w:cs="Times New Roman"/>
                <w:sz w:val="24"/>
                <w:lang w:val="vi-VN"/>
              </w:rPr>
              <w:t>- Lưu Văn phòng Tỉnh ủy</w:t>
            </w:r>
            <w:r w:rsidRPr="009924FA">
              <w:rPr>
                <w:rFonts w:cs="Times New Roman"/>
                <w:sz w:val="24"/>
              </w:rPr>
              <w:t>, CY-CNTT.</w:t>
            </w:r>
          </w:p>
        </w:tc>
        <w:tc>
          <w:tcPr>
            <w:tcW w:w="2031" w:type="pct"/>
          </w:tcPr>
          <w:p w14:paraId="75223D97" w14:textId="7BD67DCF" w:rsidR="008A59D1" w:rsidRPr="009924FA" w:rsidRDefault="00E00E71" w:rsidP="00E00E71">
            <w:pPr>
              <w:pStyle w:val="BodyText"/>
              <w:widowControl w:val="0"/>
              <w:spacing w:before="0" w:after="0" w:line="240" w:lineRule="auto"/>
              <w:ind w:firstLine="4"/>
              <w:jc w:val="center"/>
              <w:rPr>
                <w:rFonts w:ascii="Times New Roman" w:hAnsi="Times New Roman"/>
                <w:b/>
                <w:sz w:val="28"/>
                <w:szCs w:val="28"/>
                <w:lang w:val="en-US"/>
              </w:rPr>
            </w:pPr>
            <w:r w:rsidRPr="009924FA">
              <w:rPr>
                <w:rFonts w:ascii="Times New Roman" w:hAnsi="Times New Roman"/>
                <w:b/>
                <w:sz w:val="28"/>
                <w:szCs w:val="28"/>
              </w:rPr>
              <w:t>T</w:t>
            </w:r>
            <w:r w:rsidRPr="009924FA">
              <w:rPr>
                <w:rFonts w:ascii="Times New Roman" w:hAnsi="Times New Roman"/>
                <w:b/>
                <w:sz w:val="28"/>
                <w:szCs w:val="28"/>
                <w:lang w:val="en-US"/>
              </w:rPr>
              <w:t>/</w:t>
            </w:r>
            <w:r w:rsidRPr="009924FA">
              <w:rPr>
                <w:rFonts w:ascii="Times New Roman" w:hAnsi="Times New Roman"/>
                <w:b/>
                <w:sz w:val="28"/>
                <w:szCs w:val="28"/>
              </w:rPr>
              <w:t xml:space="preserve">M </w:t>
            </w:r>
            <w:r w:rsidRPr="009924FA">
              <w:rPr>
                <w:rFonts w:ascii="Times New Roman" w:hAnsi="Times New Roman"/>
                <w:b/>
                <w:sz w:val="28"/>
                <w:szCs w:val="28"/>
                <w:lang w:val="en-US"/>
              </w:rPr>
              <w:t>BAN CHỈ ĐẠO</w:t>
            </w:r>
          </w:p>
          <w:p w14:paraId="3DA1CF3A" w14:textId="77777777" w:rsidR="008A59D1" w:rsidRPr="009924FA" w:rsidRDefault="008A59D1">
            <w:pPr>
              <w:spacing w:line="360" w:lineRule="exact"/>
              <w:jc w:val="center"/>
              <w:rPr>
                <w:rFonts w:cs="Times New Roman"/>
              </w:rPr>
            </w:pPr>
          </w:p>
          <w:p w14:paraId="0397CA34" w14:textId="77777777" w:rsidR="008A59D1" w:rsidRPr="009924FA" w:rsidRDefault="008A59D1">
            <w:pPr>
              <w:spacing w:line="360" w:lineRule="exact"/>
              <w:jc w:val="center"/>
              <w:rPr>
                <w:rFonts w:cs="Times New Roman"/>
              </w:rPr>
            </w:pPr>
          </w:p>
          <w:p w14:paraId="7134D01B" w14:textId="77777777" w:rsidR="008A59D1" w:rsidRPr="009924FA" w:rsidRDefault="008A59D1">
            <w:pPr>
              <w:spacing w:line="360" w:lineRule="exact"/>
              <w:jc w:val="center"/>
              <w:rPr>
                <w:rFonts w:cs="Times New Roman"/>
              </w:rPr>
            </w:pPr>
          </w:p>
          <w:p w14:paraId="122083E3" w14:textId="77777777" w:rsidR="008A59D1" w:rsidRPr="009924FA" w:rsidRDefault="008A59D1">
            <w:pPr>
              <w:spacing w:line="360" w:lineRule="exact"/>
              <w:jc w:val="center"/>
              <w:rPr>
                <w:rFonts w:cs="Times New Roman"/>
                <w:b/>
              </w:rPr>
            </w:pPr>
          </w:p>
        </w:tc>
      </w:tr>
    </w:tbl>
    <w:p w14:paraId="654BF14E" w14:textId="77777777" w:rsidR="008A59D1" w:rsidRPr="009924FA" w:rsidRDefault="0065554A">
      <w:pPr>
        <w:spacing w:before="60" w:after="60" w:line="380" w:lineRule="exact"/>
        <w:jc w:val="both"/>
        <w:rPr>
          <w:rFonts w:cs="Times New Roman"/>
        </w:rPr>
      </w:pPr>
      <w:r w:rsidRPr="009924FA">
        <w:rPr>
          <w:rFonts w:cs="Times New Roman"/>
        </w:rPr>
        <w:t xml:space="preserve"> </w:t>
      </w:r>
    </w:p>
    <w:p w14:paraId="2D752843" w14:textId="77777777" w:rsidR="008A59D1" w:rsidRPr="009924FA" w:rsidRDefault="008A59D1" w:rsidP="00167F25">
      <w:pPr>
        <w:spacing w:after="0" w:line="240" w:lineRule="auto"/>
        <w:rPr>
          <w:rFonts w:cs="Times New Roman"/>
        </w:rPr>
      </w:pPr>
    </w:p>
    <w:p w14:paraId="02964D8A" w14:textId="77777777" w:rsidR="008A59D1" w:rsidRPr="009924FA" w:rsidRDefault="008A59D1">
      <w:pPr>
        <w:rPr>
          <w:rFonts w:cs="Times New Roman"/>
        </w:rPr>
      </w:pPr>
    </w:p>
    <w:p w14:paraId="5B294747" w14:textId="77777777" w:rsidR="008A59D1" w:rsidRPr="009924FA" w:rsidRDefault="008A59D1">
      <w:pPr>
        <w:tabs>
          <w:tab w:val="left" w:pos="1527"/>
        </w:tabs>
        <w:rPr>
          <w:rFonts w:cs="Times New Roman"/>
        </w:rPr>
        <w:sectPr w:rsidR="008A59D1" w:rsidRPr="009924FA">
          <w:headerReference w:type="default" r:id="rId8"/>
          <w:headerReference w:type="first" r:id="rId9"/>
          <w:pgSz w:w="11907" w:h="16840" w:code="9"/>
          <w:pgMar w:top="1134" w:right="1134" w:bottom="1134" w:left="1701" w:header="454" w:footer="720" w:gutter="0"/>
          <w:pgNumType w:start="1"/>
          <w:cols w:space="720"/>
          <w:titlePg/>
          <w:docGrid w:linePitch="381"/>
        </w:sectPr>
      </w:pPr>
    </w:p>
    <w:p w14:paraId="59A045B6" w14:textId="1E3FD3C3" w:rsidR="008A59D1" w:rsidRPr="009924FA" w:rsidRDefault="0065554A">
      <w:pPr>
        <w:widowControl w:val="0"/>
        <w:adjustRightInd w:val="0"/>
        <w:snapToGrid w:val="0"/>
        <w:spacing w:after="0" w:line="240" w:lineRule="auto"/>
        <w:jc w:val="center"/>
        <w:rPr>
          <w:rFonts w:cs="Times New Roman"/>
          <w:b/>
          <w:bCs/>
          <w:szCs w:val="28"/>
        </w:rPr>
      </w:pPr>
      <w:r w:rsidRPr="009924FA">
        <w:rPr>
          <w:rFonts w:cs="Times New Roman"/>
          <w:b/>
          <w:bCs/>
          <w:szCs w:val="28"/>
        </w:rPr>
        <w:lastRenderedPageBreak/>
        <w:t>Phụ lục</w:t>
      </w:r>
      <w:r w:rsidR="008678AE" w:rsidRPr="009924FA">
        <w:rPr>
          <w:rFonts w:cs="Times New Roman"/>
          <w:b/>
          <w:bCs/>
          <w:szCs w:val="28"/>
        </w:rPr>
        <w:t xml:space="preserve"> </w:t>
      </w:r>
      <w:r w:rsidR="001C05EA" w:rsidRPr="009924FA">
        <w:rPr>
          <w:rFonts w:cs="Times New Roman"/>
          <w:b/>
          <w:bCs/>
          <w:szCs w:val="28"/>
        </w:rPr>
        <w:t>I</w:t>
      </w:r>
    </w:p>
    <w:p w14:paraId="749F3C91" w14:textId="6E96F2EF" w:rsidR="008A59D1" w:rsidRPr="009924FA" w:rsidRDefault="0065554A">
      <w:pPr>
        <w:widowControl w:val="0"/>
        <w:adjustRightInd w:val="0"/>
        <w:snapToGrid w:val="0"/>
        <w:spacing w:after="0" w:line="240" w:lineRule="auto"/>
        <w:jc w:val="center"/>
        <w:rPr>
          <w:rFonts w:cs="Times New Roman"/>
          <w:b/>
          <w:bCs/>
          <w:szCs w:val="28"/>
          <w:lang w:val="en-GB"/>
        </w:rPr>
      </w:pPr>
      <w:r w:rsidRPr="009924FA">
        <w:rPr>
          <w:rFonts w:cs="Times New Roman"/>
          <w:b/>
          <w:bCs/>
          <w:szCs w:val="28"/>
        </w:rPr>
        <w:t>DANH MỤC CÁC NHIỆM VỤ</w:t>
      </w:r>
      <w:r w:rsidR="00117C77">
        <w:rPr>
          <w:rFonts w:cs="Times New Roman"/>
          <w:b/>
          <w:bCs/>
          <w:szCs w:val="28"/>
        </w:rPr>
        <w:t xml:space="preserve"> </w:t>
      </w:r>
      <w:r w:rsidRPr="009924FA">
        <w:rPr>
          <w:rFonts w:cs="Times New Roman"/>
          <w:b/>
          <w:bCs/>
          <w:szCs w:val="28"/>
        </w:rPr>
        <w:t>TRỌNG TÂM NĂM 2026</w:t>
      </w:r>
    </w:p>
    <w:p w14:paraId="1BE384A2" w14:textId="633D21F3" w:rsidR="008A59D1" w:rsidRPr="009924FA" w:rsidRDefault="0065554A">
      <w:pPr>
        <w:spacing w:after="0" w:line="240" w:lineRule="auto"/>
        <w:jc w:val="center"/>
        <w:rPr>
          <w:rFonts w:cs="Times New Roman"/>
          <w:i/>
          <w:iCs/>
          <w:szCs w:val="28"/>
        </w:rPr>
      </w:pPr>
      <w:r w:rsidRPr="009924FA">
        <w:rPr>
          <w:rFonts w:cs="Times New Roman"/>
          <w:i/>
          <w:iCs/>
          <w:szCs w:val="28"/>
        </w:rPr>
        <w:t>(kèm Kế hoạch số           -KH/</w:t>
      </w:r>
      <w:r w:rsidR="0055056E" w:rsidRPr="009924FA">
        <w:rPr>
          <w:rFonts w:cs="Times New Roman"/>
          <w:i/>
          <w:iCs/>
          <w:szCs w:val="28"/>
        </w:rPr>
        <w:t>BCĐ</w:t>
      </w:r>
      <w:r w:rsidRPr="009924FA">
        <w:rPr>
          <w:rFonts w:cs="Times New Roman"/>
          <w:szCs w:val="28"/>
        </w:rPr>
        <w:t xml:space="preserve"> </w:t>
      </w:r>
      <w:r w:rsidRPr="009924FA">
        <w:rPr>
          <w:rFonts w:cs="Times New Roman"/>
          <w:i/>
          <w:iCs/>
          <w:szCs w:val="28"/>
        </w:rPr>
        <w:t xml:space="preserve">ngày         /01/2026 của </w:t>
      </w:r>
      <w:r w:rsidR="0055056E" w:rsidRPr="009924FA">
        <w:rPr>
          <w:rFonts w:cs="Times New Roman"/>
          <w:i/>
          <w:iCs/>
          <w:szCs w:val="28"/>
        </w:rPr>
        <w:t>Ban Chỉ đạo tỉnh</w:t>
      </w:r>
      <w:r w:rsidRPr="009924FA">
        <w:rPr>
          <w:rFonts w:cs="Times New Roman"/>
          <w:i/>
          <w:iCs/>
          <w:szCs w:val="28"/>
        </w:rPr>
        <w:t>)</w:t>
      </w:r>
    </w:p>
    <w:p w14:paraId="0263FB5E" w14:textId="77777777" w:rsidR="008A59D1" w:rsidRPr="009924FA" w:rsidRDefault="008A59D1">
      <w:pPr>
        <w:spacing w:after="0" w:line="240" w:lineRule="auto"/>
        <w:rPr>
          <w:rFonts w:cs="Times New Roman"/>
          <w:i/>
          <w:iCs/>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51"/>
        <w:gridCol w:w="3424"/>
        <w:gridCol w:w="1689"/>
        <w:gridCol w:w="1545"/>
        <w:gridCol w:w="3658"/>
        <w:gridCol w:w="1464"/>
        <w:gridCol w:w="1464"/>
      </w:tblGrid>
      <w:tr w:rsidR="00117C77" w:rsidRPr="00117C77" w14:paraId="2CBF683C" w14:textId="77777777" w:rsidTr="006F7039">
        <w:trPr>
          <w:cantSplit/>
          <w:tblHeader/>
        </w:trPr>
        <w:tc>
          <w:tcPr>
            <w:tcW w:w="268" w:type="pct"/>
            <w:vAlign w:val="center"/>
          </w:tcPr>
          <w:p w14:paraId="032DD1B6"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noProof/>
                <w:sz w:val="24"/>
                <w:szCs w:val="24"/>
              </w:rPr>
              <mc:AlternateContent>
                <mc:Choice Requires="wps">
                  <w:drawing>
                    <wp:anchor distT="0" distB="0" distL="114299" distR="114299" simplePos="0" relativeHeight="251670528" behindDoc="0" locked="0" layoutInCell="1" allowOverlap="1" wp14:anchorId="0F1294A0" wp14:editId="56DC7A37">
                      <wp:simplePos x="0" y="0"/>
                      <wp:positionH relativeFrom="column">
                        <wp:posOffset>107949</wp:posOffset>
                      </wp:positionH>
                      <wp:positionV relativeFrom="paragraph">
                        <wp:posOffset>0</wp:posOffset>
                      </wp:positionV>
                      <wp:extent cx="0" cy="12700"/>
                      <wp:effectExtent l="0" t="0" r="19050" b="6350"/>
                      <wp:wrapNone/>
                      <wp:docPr id="438197265" name="Straight Arrow Connector 4381972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4472C4"/>
                                </a:solidFill>
                                <a:prstDash val="solid"/>
                                <a:miter lim="8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7071239" id="_x0000_t32" coordsize="21600,21600" o:spt="32" o:oned="t" path="m,l21600,21600e" filled="f">
                      <v:path arrowok="t" fillok="f" o:connecttype="none"/>
                      <o:lock v:ext="edit" shapetype="t"/>
                    </v:shapetype>
                    <v:shape id="Straight Arrow Connector 438197265" o:spid="_x0000_s1026" type="#_x0000_t32" style="position:absolute;margin-left:8.5pt;margin-top:0;width:0;height:1pt;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x2wEAAMsDAAAOAAAAZHJzL2Uyb0RvYy54bWysU01v2zAMvQ/YfxB0X+wY6doZcXpIll2K&#10;rUC3H8DIsi1MXxC12Pn3o+QkbbcBA4bpIIiS+Pj4SK7vJ6PZUQZUzjZ8uSg5k1a4Vtm+4d++7t/d&#10;cYYRbAvaWdnwk0R+v3n7Zj36WlZucLqVgRGIxXr0DR9i9HVRoBikAVw4Ly09di4YiGSGvmgDjIRu&#10;dFGV5ftidKH1wQmJSLe7+ZFvMn7XSRG/dB3KyHTDiVvMe8j7Ie3FZg11H8APSpxpwD+wMKAsBb1C&#10;7SAC+xHUb1BGieDQdXEhnClc1ykhcw6UzbL8JZunAbzMuZA46K8y4f+DFZ+PW/sYEnUx2Sf/4MR3&#10;JFGK0WN9fUwG+vnb1AWTvhN3NmUhT1ch5RSZmC8F3S6r2zJLXEB9cfMB4yfpDEuHhmMMoPohbp21&#10;VCwXlllGOD5gTDSgvjikmOi0avdK62yE/rDVgR2BarvPK5WTXF5905aNDf9wU91wJoBarNMQ6Wh8&#10;S+Ftn+O98sCXwKvVbbVd/Qk4EdsBDjOBjDC3k1GRelor0/C7chYA6kFC+9G2LJ48jYGlYeCJFxrO&#10;tKTRoUPuxQhK//0fJantuUpzYVKJDq49PYZL9ahjshrn7k4t+dLO3s8zuPkJAAD//wMAUEsDBBQA&#10;BgAIAAAAIQBpbLJZ1gAAAAQBAAAPAAAAZHJzL2Rvd25yZXYueG1sTI/BTsMwDIbvSLxDZCQuaEsZ&#10;EmOl6QSTEFcYPIDXmKascUqSbd3b457gYunTb/3+XK1H36sjxdQFNnA7L0ARN8F23Br4/HiZPYBK&#10;GdliH5gMnCnBur68qLC04cTvdNzmVkkJpxINuJyHUuvUOPKY5mEgluwrRI9ZMLbaRjxJue/1oiju&#10;tceO5YLDgTaOmv324A3E9P3cnle4925zQ0v785re/J0x11fj0yOoTGP+W4ZJX9ShFqddOLBNqhde&#10;yivZgMwpnWhnYFGAriv9X77+BQAA//8DAFBLAQItABQABgAIAAAAIQC2gziS/gAAAOEBAAATAAAA&#10;AAAAAAAAAAAAAAAAAABbQ29udGVudF9UeXBlc10ueG1sUEsBAi0AFAAGAAgAAAAhADj9If/WAAAA&#10;lAEAAAsAAAAAAAAAAAAAAAAALwEAAF9yZWxzLy5yZWxzUEsBAi0AFAAGAAgAAAAhAKV39HHbAQAA&#10;ywMAAA4AAAAAAAAAAAAAAAAALgIAAGRycy9lMm9Eb2MueG1sUEsBAi0AFAAGAAgAAAAhAGlsslnW&#10;AAAABAEAAA8AAAAAAAAAAAAAAAAANQQAAGRycy9kb3ducmV2LnhtbFBLBQYAAAAABAAEAPMAAAA4&#10;BQAAAAA=&#10;" filled="t" strokecolor="#4472c4">
                      <v:stroke startarrowwidth="narrow" startarrowlength="short" endarrowwidth="narrow" endarrowlength="short" miterlimit="5243f" joinstyle="miter"/>
                      <o:lock v:ext="edit" shapetype="f"/>
                    </v:shape>
                  </w:pict>
                </mc:Fallback>
              </mc:AlternateContent>
            </w:r>
            <w:r w:rsidRPr="00117C77">
              <w:rPr>
                <w:rFonts w:eastAsia="Times New Roman" w:cs="Times New Roman"/>
                <w:b/>
                <w:bCs/>
                <w:sz w:val="24"/>
                <w:szCs w:val="24"/>
              </w:rPr>
              <w:t>STT</w:t>
            </w:r>
          </w:p>
        </w:tc>
        <w:tc>
          <w:tcPr>
            <w:tcW w:w="1223" w:type="pct"/>
            <w:vAlign w:val="center"/>
          </w:tcPr>
          <w:p w14:paraId="0FD2E71F"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Nhiệm vụ cụ thể</w:t>
            </w:r>
          </w:p>
        </w:tc>
        <w:tc>
          <w:tcPr>
            <w:tcW w:w="603" w:type="pct"/>
            <w:vAlign w:val="center"/>
          </w:tcPr>
          <w:p w14:paraId="28F945FD"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Cấp ủy theo dõi chỉ đạo</w:t>
            </w:r>
          </w:p>
        </w:tc>
        <w:tc>
          <w:tcPr>
            <w:tcW w:w="552" w:type="pct"/>
            <w:vAlign w:val="center"/>
          </w:tcPr>
          <w:p w14:paraId="7DFECE74"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Cơ quan chủ trì</w:t>
            </w:r>
          </w:p>
        </w:tc>
        <w:tc>
          <w:tcPr>
            <w:tcW w:w="1307" w:type="pct"/>
            <w:vAlign w:val="center"/>
          </w:tcPr>
          <w:p w14:paraId="33432649"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Kết quả cần đạt được</w:t>
            </w:r>
          </w:p>
        </w:tc>
        <w:tc>
          <w:tcPr>
            <w:tcW w:w="523" w:type="pct"/>
            <w:vAlign w:val="center"/>
          </w:tcPr>
          <w:p w14:paraId="322098F6" w14:textId="502FC83C"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 xml:space="preserve">Kinh phí </w:t>
            </w:r>
            <w:r w:rsidR="00831CE7">
              <w:rPr>
                <w:rFonts w:eastAsia="Times New Roman" w:cs="Times New Roman"/>
                <w:b/>
                <w:bCs/>
                <w:sz w:val="24"/>
                <w:szCs w:val="24"/>
              </w:rPr>
              <w:t>tỷ</w:t>
            </w:r>
            <w:r w:rsidRPr="00117C77">
              <w:rPr>
                <w:rFonts w:eastAsia="Times New Roman" w:cs="Times New Roman"/>
                <w:b/>
                <w:bCs/>
                <w:sz w:val="24"/>
                <w:szCs w:val="24"/>
              </w:rPr>
              <w:t xml:space="preserve"> đồng</w:t>
            </w:r>
          </w:p>
        </w:tc>
        <w:tc>
          <w:tcPr>
            <w:tcW w:w="523" w:type="pct"/>
            <w:vAlign w:val="center"/>
          </w:tcPr>
          <w:p w14:paraId="2798D210"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Thời gian thực hiện</w:t>
            </w:r>
          </w:p>
        </w:tc>
      </w:tr>
      <w:tr w:rsidR="00117C77" w:rsidRPr="00117C77" w14:paraId="50DBE49F" w14:textId="77777777" w:rsidTr="006F7039">
        <w:trPr>
          <w:cantSplit/>
          <w:trHeight w:val="437"/>
        </w:trPr>
        <w:tc>
          <w:tcPr>
            <w:tcW w:w="268" w:type="pct"/>
            <w:vAlign w:val="center"/>
          </w:tcPr>
          <w:p w14:paraId="460E9705"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I</w:t>
            </w:r>
          </w:p>
        </w:tc>
        <w:tc>
          <w:tcPr>
            <w:tcW w:w="1223" w:type="pct"/>
            <w:vAlign w:val="center"/>
          </w:tcPr>
          <w:p w14:paraId="38C470C3" w14:textId="77777777" w:rsidR="00117C77" w:rsidRPr="00117C77" w:rsidRDefault="00117C77" w:rsidP="00117C77">
            <w:pPr>
              <w:widowControl w:val="0"/>
              <w:tabs>
                <w:tab w:val="left" w:pos="1139"/>
              </w:tabs>
              <w:spacing w:before="60" w:after="60" w:line="240" w:lineRule="auto"/>
              <w:jc w:val="both"/>
              <w:rPr>
                <w:rFonts w:eastAsia="Times New Roman" w:cs="Times New Roman"/>
                <w:b/>
                <w:bCs/>
                <w:sz w:val="24"/>
                <w:szCs w:val="24"/>
              </w:rPr>
            </w:pPr>
            <w:r w:rsidRPr="00117C77">
              <w:rPr>
                <w:rFonts w:eastAsia="Times New Roman" w:cs="Times New Roman"/>
                <w:b/>
                <w:bCs/>
                <w:sz w:val="24"/>
                <w:szCs w:val="24"/>
              </w:rPr>
              <w:t>Phát triển khoa học, công nghệ, đổi mới sáng tạo</w:t>
            </w:r>
          </w:p>
        </w:tc>
        <w:tc>
          <w:tcPr>
            <w:tcW w:w="603" w:type="pct"/>
            <w:vAlign w:val="center"/>
          </w:tcPr>
          <w:p w14:paraId="6326A96D"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c>
          <w:tcPr>
            <w:tcW w:w="552" w:type="pct"/>
            <w:vAlign w:val="center"/>
          </w:tcPr>
          <w:p w14:paraId="5D3EAA77"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c>
          <w:tcPr>
            <w:tcW w:w="1307" w:type="pct"/>
          </w:tcPr>
          <w:p w14:paraId="481E7856"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c>
          <w:tcPr>
            <w:tcW w:w="523" w:type="pct"/>
            <w:vAlign w:val="center"/>
          </w:tcPr>
          <w:p w14:paraId="53FB64AA" w14:textId="49FF2579" w:rsidR="00117C77" w:rsidRPr="00117C77" w:rsidRDefault="009806D3" w:rsidP="00117C77">
            <w:pPr>
              <w:widowControl w:val="0"/>
              <w:tabs>
                <w:tab w:val="left" w:pos="1139"/>
              </w:tabs>
              <w:spacing w:before="60" w:after="60" w:line="240" w:lineRule="auto"/>
              <w:jc w:val="center"/>
              <w:rPr>
                <w:rFonts w:eastAsia="Times New Roman" w:cs="Times New Roman"/>
                <w:b/>
                <w:bCs/>
                <w:sz w:val="24"/>
                <w:szCs w:val="24"/>
              </w:rPr>
            </w:pPr>
            <w:r>
              <w:rPr>
                <w:rFonts w:eastAsia="Times New Roman" w:cs="Times New Roman"/>
                <w:b/>
                <w:bCs/>
                <w:sz w:val="24"/>
                <w:szCs w:val="24"/>
              </w:rPr>
              <w:t>56</w:t>
            </w:r>
          </w:p>
        </w:tc>
        <w:tc>
          <w:tcPr>
            <w:tcW w:w="523" w:type="pct"/>
            <w:vAlign w:val="center"/>
          </w:tcPr>
          <w:p w14:paraId="6E51BD66"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r>
      <w:tr w:rsidR="00117C77" w:rsidRPr="00117C77" w14:paraId="27CA6D2E" w14:textId="77777777" w:rsidTr="006F7039">
        <w:trPr>
          <w:cantSplit/>
          <w:trHeight w:val="980"/>
        </w:trPr>
        <w:tc>
          <w:tcPr>
            <w:tcW w:w="268" w:type="pct"/>
            <w:vAlign w:val="center"/>
          </w:tcPr>
          <w:p w14:paraId="1EDE7743"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1</w:t>
            </w:r>
          </w:p>
        </w:tc>
        <w:tc>
          <w:tcPr>
            <w:tcW w:w="1223" w:type="pct"/>
            <w:vAlign w:val="center"/>
          </w:tcPr>
          <w:p w14:paraId="57921477"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Times New Roman" w:cs="Times New Roman"/>
                <w:sz w:val="24"/>
                <w:szCs w:val="24"/>
                <w:lang w:val="pt-BR"/>
              </w:rPr>
              <w:t>X</w:t>
            </w:r>
            <w:r w:rsidRPr="00117C77">
              <w:rPr>
                <w:rFonts w:eastAsia="Calibri" w:cs="Times New Roman"/>
                <w:sz w:val="24"/>
                <w:szCs w:val="24"/>
              </w:rPr>
              <w:t>ây dựng hạ tầng kỹ thuật Trung tâm đổi mới sáng tạo tỉnh Điện Biên (giai đoạn 1)</w:t>
            </w:r>
          </w:p>
        </w:tc>
        <w:tc>
          <w:tcPr>
            <w:tcW w:w="603" w:type="pct"/>
            <w:vAlign w:val="center"/>
          </w:tcPr>
          <w:p w14:paraId="1A27EBE1"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0890D7A1"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Sở Khoa học và Công nghệ</w:t>
            </w:r>
          </w:p>
        </w:tc>
        <w:tc>
          <w:tcPr>
            <w:tcW w:w="1307" w:type="pct"/>
          </w:tcPr>
          <w:p w14:paraId="37ACFA81"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Times New Roman" w:cs="Times New Roman"/>
                <w:kern w:val="2"/>
                <w:sz w:val="24"/>
                <w:szCs w:val="24"/>
              </w:rPr>
              <w:t>Hình thành hạ tầng trung tâm cho đổi mới sáng tạo và ươm tạo doanh nghiệp tại tỉnh Điện Biên; Triển khai cơ chế thử nghiệm có kiểm soát (sandbox) đối với các mô hình công nghệ và chính sách mới; Hỗ trợ doanh nghiệp vừa và nhỏ, doanh nghiệp khởi nghiệp đổi mới sáng tạo tiếp cận công nghệ, dữ liệu và thị trường; Tạo nền tảng phát triển kinh tế số và nâng cao chất lượng nguồn nhân lực địa phương</w:t>
            </w:r>
          </w:p>
        </w:tc>
        <w:tc>
          <w:tcPr>
            <w:tcW w:w="523" w:type="pct"/>
            <w:vAlign w:val="center"/>
          </w:tcPr>
          <w:p w14:paraId="0212F77D" w14:textId="26BF8425"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iCs/>
                <w:spacing w:val="-6"/>
                <w:sz w:val="24"/>
                <w:szCs w:val="24"/>
              </w:rPr>
              <w:t>2</w:t>
            </w:r>
            <w:r w:rsidRPr="00117C77">
              <w:rPr>
                <w:rFonts w:eastAsia="Times New Roman" w:cs="Times New Roman"/>
                <w:iCs/>
                <w:spacing w:val="-6"/>
                <w:sz w:val="24"/>
                <w:szCs w:val="24"/>
              </w:rPr>
              <w:t>0</w:t>
            </w:r>
          </w:p>
        </w:tc>
        <w:tc>
          <w:tcPr>
            <w:tcW w:w="523" w:type="pct"/>
            <w:vAlign w:val="center"/>
          </w:tcPr>
          <w:p w14:paraId="2CAD3AF9"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0CBC1DA8" w14:textId="70923F05"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3556C66A" w14:textId="77777777" w:rsidTr="006F7039">
        <w:trPr>
          <w:cantSplit/>
          <w:trHeight w:val="1419"/>
        </w:trPr>
        <w:tc>
          <w:tcPr>
            <w:tcW w:w="268" w:type="pct"/>
            <w:vAlign w:val="center"/>
          </w:tcPr>
          <w:p w14:paraId="1BCB4B90"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w:t>
            </w:r>
          </w:p>
        </w:tc>
        <w:tc>
          <w:tcPr>
            <w:tcW w:w="1223" w:type="pct"/>
            <w:vAlign w:val="center"/>
          </w:tcPr>
          <w:p w14:paraId="611EA296"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Calibri" w:cs="Times New Roman"/>
                <w:sz w:val="24"/>
                <w:szCs w:val="24"/>
              </w:rPr>
              <w:t>Nghiên cứu ứng dụng hệ thống tưới tiết kiệm thông minh tích hợp công nghệ cảm biến IoT và trí tuệ nhân tạo AI trong trồng cà phê, mắc ca, dứa và chanh leo</w:t>
            </w:r>
          </w:p>
        </w:tc>
        <w:tc>
          <w:tcPr>
            <w:tcW w:w="603" w:type="pct"/>
            <w:vAlign w:val="center"/>
          </w:tcPr>
          <w:p w14:paraId="6F503512"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7310F8E9"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Sở Nông nghiệp và Môi trường</w:t>
            </w:r>
          </w:p>
        </w:tc>
        <w:tc>
          <w:tcPr>
            <w:tcW w:w="1307" w:type="pct"/>
          </w:tcPr>
          <w:p w14:paraId="6D29E8C5"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Calibri" w:cs="Times New Roman"/>
                <w:sz w:val="24"/>
                <w:szCs w:val="24"/>
              </w:rPr>
              <w:t>Nghiên cứu ứng dụng hệ thống tưới tiết kiệm thông minh tích hợp cảm biến IoT thu thập dữ liệu môi trường và đất canh tác; xây dựng cơ sở dữ liệu từ dữ liệu cảm biến, tích hợp và vận hành hệ thống tưới thông minh kết hợp mô hình AI nhằm đề xuất chế độ tưới phù hợp và hỗ trợ cảnh báo tình trạng dinh dưỡng đất cho diện tích khoảng 160ha cây cà phê, mắc ca, dứa và chanh leo trên địa bàn tỉnh</w:t>
            </w:r>
          </w:p>
        </w:tc>
        <w:tc>
          <w:tcPr>
            <w:tcW w:w="523" w:type="pct"/>
            <w:vAlign w:val="center"/>
          </w:tcPr>
          <w:p w14:paraId="7BD3BD95" w14:textId="09C4EF78" w:rsidR="00117C77" w:rsidRPr="00117C77" w:rsidRDefault="00831CE7"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p>
        </w:tc>
        <w:tc>
          <w:tcPr>
            <w:tcW w:w="523" w:type="pct"/>
            <w:vAlign w:val="center"/>
          </w:tcPr>
          <w:p w14:paraId="051CEC40"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41A0151D" w14:textId="37DFC85D"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 xml:space="preserve">2026 </w:t>
            </w:r>
          </w:p>
        </w:tc>
      </w:tr>
      <w:tr w:rsidR="00117C77" w:rsidRPr="00117C77" w14:paraId="30864C57" w14:textId="77777777" w:rsidTr="006F7039">
        <w:trPr>
          <w:cantSplit/>
          <w:trHeight w:val="1128"/>
        </w:trPr>
        <w:tc>
          <w:tcPr>
            <w:tcW w:w="268" w:type="pct"/>
            <w:vAlign w:val="center"/>
          </w:tcPr>
          <w:p w14:paraId="5D0691EB"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lastRenderedPageBreak/>
              <w:t>3</w:t>
            </w:r>
          </w:p>
        </w:tc>
        <w:tc>
          <w:tcPr>
            <w:tcW w:w="1223" w:type="pct"/>
            <w:vAlign w:val="center"/>
          </w:tcPr>
          <w:p w14:paraId="6018D42A" w14:textId="77777777" w:rsidR="00117C77" w:rsidRPr="00117C77" w:rsidRDefault="00117C77" w:rsidP="00117C77">
            <w:pPr>
              <w:widowControl w:val="0"/>
              <w:tabs>
                <w:tab w:val="left" w:pos="1139"/>
              </w:tabs>
              <w:spacing w:before="60" w:after="60" w:line="240" w:lineRule="auto"/>
              <w:jc w:val="both"/>
              <w:rPr>
                <w:rFonts w:eastAsia="Times New Roman" w:cs="Times New Roman"/>
                <w:b/>
                <w:bCs/>
                <w:sz w:val="24"/>
                <w:szCs w:val="24"/>
              </w:rPr>
            </w:pPr>
            <w:r w:rsidRPr="00117C77">
              <w:rPr>
                <w:rFonts w:eastAsia="Calibri" w:cs="Times New Roman"/>
                <w:sz w:val="24"/>
                <w:szCs w:val="24"/>
              </w:rPr>
              <w:t>Ứng dụng khoa học công nghệ trong công tác quản lý, bảo vệ rừng, phòng cháy, chữa cháy rừng, đa dạng sinh học</w:t>
            </w:r>
          </w:p>
        </w:tc>
        <w:tc>
          <w:tcPr>
            <w:tcW w:w="603" w:type="pct"/>
            <w:vAlign w:val="center"/>
          </w:tcPr>
          <w:p w14:paraId="33902966"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3C90F53D"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Sở Nông nghiệp và Môi trường</w:t>
            </w:r>
          </w:p>
        </w:tc>
        <w:tc>
          <w:tcPr>
            <w:tcW w:w="1307" w:type="pct"/>
            <w:vAlign w:val="center"/>
          </w:tcPr>
          <w:p w14:paraId="201CEE11" w14:textId="28A5C878" w:rsidR="00117C77" w:rsidRPr="00117C77" w:rsidRDefault="00117C77" w:rsidP="00117C77">
            <w:pPr>
              <w:pBdr>
                <w:top w:val="dotted" w:sz="4" w:space="0" w:color="FFFFFF"/>
                <w:left w:val="dotted" w:sz="4" w:space="0" w:color="FFFFFF"/>
                <w:bottom w:val="dotted" w:sz="4" w:space="0" w:color="FFFFFF"/>
                <w:right w:val="dotted" w:sz="4" w:space="0" w:color="FFFFFF"/>
              </w:pBdr>
              <w:spacing w:after="0"/>
              <w:jc w:val="both"/>
              <w:rPr>
                <w:rFonts w:eastAsia="Calibri" w:cs="Times New Roman"/>
                <w:sz w:val="24"/>
                <w:szCs w:val="24"/>
              </w:rPr>
            </w:pPr>
            <w:r w:rsidRPr="00117C77">
              <w:rPr>
                <w:rFonts w:eastAsia="Calibri" w:cs="Times New Roman"/>
                <w:sz w:val="24"/>
                <w:szCs w:val="24"/>
              </w:rPr>
              <w:t xml:space="preserve">1. Hệ thống bao gồm Camera thu thập dữ liệu trực quan; Sử dụng công nghệ AI để phân tích giữ liệu; Hệ thống điều hành </w:t>
            </w:r>
          </w:p>
          <w:p w14:paraId="10E5D1E7" w14:textId="7B08658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jc w:val="both"/>
              <w:rPr>
                <w:rFonts w:eastAsia="Calibri" w:cs="Times New Roman"/>
                <w:sz w:val="24"/>
                <w:szCs w:val="24"/>
              </w:rPr>
            </w:pPr>
            <w:r w:rsidRPr="00117C77">
              <w:rPr>
                <w:rFonts w:eastAsia="Calibri" w:cs="Times New Roman"/>
                <w:sz w:val="24"/>
                <w:szCs w:val="24"/>
              </w:rPr>
              <w:t xml:space="preserve">2. Lắp đặt Biển báo hiệu cấp dự báo cháy rừng tự động là sử dụng các thiết bị công nghệ với các cảm biến về nhiệt độ, độ ẩm, mưa... </w:t>
            </w:r>
          </w:p>
          <w:p w14:paraId="5BB24895" w14:textId="77777777" w:rsidR="00117C77" w:rsidRPr="00117C77" w:rsidRDefault="00117C77" w:rsidP="00117C77">
            <w:pPr>
              <w:widowControl w:val="0"/>
              <w:tabs>
                <w:tab w:val="left" w:pos="1139"/>
              </w:tabs>
              <w:spacing w:after="0" w:line="240" w:lineRule="auto"/>
              <w:jc w:val="both"/>
              <w:rPr>
                <w:rFonts w:eastAsia="Calibri" w:cs="Times New Roman"/>
                <w:sz w:val="24"/>
                <w:szCs w:val="24"/>
              </w:rPr>
            </w:pPr>
            <w:r w:rsidRPr="00117C77">
              <w:rPr>
                <w:rFonts w:eastAsia="Calibri" w:cs="Times New Roman"/>
                <w:sz w:val="24"/>
                <w:szCs w:val="24"/>
              </w:rPr>
              <w:t>3. Thiết lập bị hệ thống bẫy ảnh đánh giá đa dạng sinh học, điều tra các loại động vật, giám sát các hành vi tác tác động đến động, thực vật hoang dã, bảo tồn đa dạng sinh học.</w:t>
            </w:r>
          </w:p>
        </w:tc>
        <w:tc>
          <w:tcPr>
            <w:tcW w:w="523" w:type="pct"/>
            <w:vAlign w:val="center"/>
          </w:tcPr>
          <w:p w14:paraId="619768C6" w14:textId="6323728F" w:rsidR="00117C77" w:rsidRPr="00117C77" w:rsidRDefault="005C09D9"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10</w:t>
            </w:r>
          </w:p>
        </w:tc>
        <w:tc>
          <w:tcPr>
            <w:tcW w:w="523" w:type="pct"/>
            <w:vAlign w:val="center"/>
          </w:tcPr>
          <w:p w14:paraId="089B5C4F"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4B30F726" w14:textId="3950305D"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4394B1F5" w14:textId="77777777" w:rsidTr="006F7039">
        <w:trPr>
          <w:cantSplit/>
        </w:trPr>
        <w:tc>
          <w:tcPr>
            <w:tcW w:w="268" w:type="pct"/>
            <w:vAlign w:val="center"/>
          </w:tcPr>
          <w:p w14:paraId="2B2B6FC9"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4</w:t>
            </w:r>
          </w:p>
        </w:tc>
        <w:tc>
          <w:tcPr>
            <w:tcW w:w="1223" w:type="pct"/>
            <w:vAlign w:val="center"/>
          </w:tcPr>
          <w:p w14:paraId="3C6C451E"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Calibri" w:cs="Times New Roman"/>
                <w:sz w:val="24"/>
                <w:szCs w:val="24"/>
              </w:rPr>
              <w:t>Điều tra, đánh giá phân hạng thích hợp đất đai, xây dựng bản đồ nông hóa, thổ nhưỡng, bản đồ định hướng vùng trồng tỉnh Điện Biên đến năm 2030, định hướng đến 2045 phục vụ: Xây dựng cơ sở dữ liệu vùng trồng một số cây trồng chính trên địa bàn tỉnh Điện Biên; Chuyển đổi cơ cấu cây trồng và quản lý sử dụng bền vững tài nguyên đất sản xuất nông nghiệp tỉnh Điện Biên</w:t>
            </w:r>
          </w:p>
        </w:tc>
        <w:tc>
          <w:tcPr>
            <w:tcW w:w="603" w:type="pct"/>
            <w:vAlign w:val="center"/>
          </w:tcPr>
          <w:p w14:paraId="20A4543C"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5B404E72"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Sở Nông nghiệp và Môi trường</w:t>
            </w:r>
          </w:p>
        </w:tc>
        <w:tc>
          <w:tcPr>
            <w:tcW w:w="1307" w:type="pct"/>
          </w:tcPr>
          <w:p w14:paraId="4D0E64A6"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1. Điều tra khảo sát, đánh giá hiện trạng sản xuất các cây trồng nông nghiệp cho các xã trên địa bàn tỉnh</w:t>
            </w:r>
          </w:p>
          <w:p w14:paraId="3C380A19"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 xml:space="preserve">2. Xây dựng bản đồ nông hóa quy mô cấp xã trên địa bàn tỉnh                 </w:t>
            </w:r>
          </w:p>
          <w:p w14:paraId="4CE83A19"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 xml:space="preserve">3. Xây dựng bản đồ định hướng vùng trồng quy mô cấp xã trên địa bàn tỉnh                                                                                                              </w:t>
            </w:r>
          </w:p>
          <w:p w14:paraId="0409A2D5"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4. Đề xuất phương án chuyển đổi cơ cấu cây trồng phục vụ nâng cao hiệu quả sản xuất nông nghiệp</w:t>
            </w:r>
          </w:p>
          <w:p w14:paraId="00B87F61"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 xml:space="preserve">5. Xây dựng bản đồ khuyến cáo bón phân cân đối và chế độ canh tác thích hợp cho một số cây trồng chính </w:t>
            </w:r>
          </w:p>
          <w:p w14:paraId="40FB4FFB"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6. Xây dựng cơ sở dữ liệu trực tuyến (WebGIS) phục vụ quản lý và chỉ đạo sản xuất nông nghiệp</w:t>
            </w:r>
          </w:p>
        </w:tc>
        <w:tc>
          <w:tcPr>
            <w:tcW w:w="523" w:type="pct"/>
            <w:vAlign w:val="center"/>
          </w:tcPr>
          <w:p w14:paraId="04381C51" w14:textId="61EEB8FB"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5</w:t>
            </w:r>
          </w:p>
        </w:tc>
        <w:tc>
          <w:tcPr>
            <w:tcW w:w="523" w:type="pct"/>
            <w:vAlign w:val="center"/>
          </w:tcPr>
          <w:p w14:paraId="77A2FCFB"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 xml:space="preserve">Năm </w:t>
            </w:r>
          </w:p>
          <w:p w14:paraId="42D013CF" w14:textId="545C42B1"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0C148409" w14:textId="77777777" w:rsidTr="006F7039">
        <w:trPr>
          <w:cantSplit/>
        </w:trPr>
        <w:tc>
          <w:tcPr>
            <w:tcW w:w="268" w:type="pct"/>
            <w:vAlign w:val="center"/>
          </w:tcPr>
          <w:p w14:paraId="3A7BE1F7"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lastRenderedPageBreak/>
              <w:t>5</w:t>
            </w:r>
          </w:p>
        </w:tc>
        <w:tc>
          <w:tcPr>
            <w:tcW w:w="1223" w:type="pct"/>
            <w:vAlign w:val="center"/>
          </w:tcPr>
          <w:p w14:paraId="3D989207" w14:textId="77777777" w:rsidR="00117C77" w:rsidRPr="00117C77" w:rsidRDefault="00117C77" w:rsidP="00117C77">
            <w:pPr>
              <w:widowControl w:val="0"/>
              <w:tabs>
                <w:tab w:val="left" w:pos="1139"/>
              </w:tabs>
              <w:spacing w:before="60" w:after="60" w:line="240" w:lineRule="auto"/>
              <w:jc w:val="both"/>
              <w:rPr>
                <w:rFonts w:eastAsia="Calibri" w:cs="Times New Roman"/>
                <w:sz w:val="24"/>
                <w:szCs w:val="24"/>
              </w:rPr>
            </w:pPr>
            <w:r w:rsidRPr="00117C77">
              <w:rPr>
                <w:rFonts w:eastAsia="Calibri" w:cs="Times New Roman"/>
                <w:sz w:val="24"/>
                <w:szCs w:val="24"/>
              </w:rPr>
              <w:t xml:space="preserve">Mô hình số hóa dữ liệu thực địa và ứng dụng AI trong quản lý vùng nguyên liệu tập trung tỉnh Điện Biên </w:t>
            </w:r>
          </w:p>
        </w:tc>
        <w:tc>
          <w:tcPr>
            <w:tcW w:w="603" w:type="pct"/>
            <w:vAlign w:val="center"/>
          </w:tcPr>
          <w:p w14:paraId="2126F375" w14:textId="77777777" w:rsidR="00117C77" w:rsidRPr="00117C77" w:rsidRDefault="00117C77" w:rsidP="00117C77">
            <w:pPr>
              <w:widowControl w:val="0"/>
              <w:tabs>
                <w:tab w:val="left" w:pos="1139"/>
              </w:tabs>
              <w:spacing w:before="60" w:after="60" w:line="240" w:lineRule="auto"/>
              <w:jc w:val="center"/>
              <w:rPr>
                <w:rFonts w:eastAsia="Calibri" w:cs="Times New Roman"/>
                <w:sz w:val="24"/>
                <w:szCs w:val="24"/>
              </w:rPr>
            </w:pPr>
            <w:r w:rsidRPr="00117C77">
              <w:rPr>
                <w:rFonts w:eastAsia="Calibri" w:cs="Times New Roman"/>
                <w:sz w:val="24"/>
                <w:szCs w:val="24"/>
              </w:rPr>
              <w:t>Đảng ủy UBND tỉnh</w:t>
            </w:r>
          </w:p>
        </w:tc>
        <w:tc>
          <w:tcPr>
            <w:tcW w:w="552" w:type="pct"/>
            <w:vAlign w:val="center"/>
          </w:tcPr>
          <w:p w14:paraId="6E568BF8" w14:textId="77777777" w:rsidR="00117C77" w:rsidRPr="00117C77" w:rsidRDefault="00117C77" w:rsidP="00117C77">
            <w:pPr>
              <w:widowControl w:val="0"/>
              <w:tabs>
                <w:tab w:val="left" w:pos="1139"/>
              </w:tabs>
              <w:spacing w:before="60" w:after="60" w:line="240" w:lineRule="auto"/>
              <w:jc w:val="center"/>
              <w:rPr>
                <w:rFonts w:eastAsia="Calibri" w:cs="Times New Roman"/>
                <w:sz w:val="24"/>
                <w:szCs w:val="24"/>
              </w:rPr>
            </w:pPr>
            <w:r w:rsidRPr="00117C77">
              <w:rPr>
                <w:rFonts w:eastAsia="Calibri" w:cs="Times New Roman"/>
                <w:sz w:val="24"/>
                <w:szCs w:val="24"/>
              </w:rPr>
              <w:t>Sở Khoa học và Công nghệ</w:t>
            </w:r>
          </w:p>
        </w:tc>
        <w:tc>
          <w:tcPr>
            <w:tcW w:w="1307" w:type="pct"/>
          </w:tcPr>
          <w:p w14:paraId="09449957"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1. Tích hợp mô hình trí tuệ nhân tạo AI, có khả năng đưa ra những cảnh báo trực tuyến cho người dùng về điều kiện thời tiết không phù hợp, dự báo về thời điểm bùng phát dịch hại theo thời gian thực</w:t>
            </w:r>
          </w:p>
          <w:p w14:paraId="27BB55FB" w14:textId="77777777" w:rsidR="00117C77" w:rsidRPr="00117C77" w:rsidRDefault="00117C77" w:rsidP="00117C77">
            <w:pPr>
              <w:pBdr>
                <w:top w:val="dotted" w:sz="4" w:space="0" w:color="FFFFFF"/>
                <w:left w:val="dotted" w:sz="4" w:space="0" w:color="FFFFFF"/>
                <w:bottom w:val="dotted" w:sz="4" w:space="0" w:color="FFFFFF"/>
                <w:right w:val="dotted" w:sz="4" w:space="0" w:color="FFFFFF"/>
              </w:pBdr>
              <w:spacing w:after="0" w:line="240" w:lineRule="auto"/>
              <w:jc w:val="both"/>
              <w:rPr>
                <w:rFonts w:eastAsia="Calibri" w:cs="Times New Roman"/>
                <w:sz w:val="24"/>
                <w:szCs w:val="24"/>
              </w:rPr>
            </w:pPr>
            <w:r w:rsidRPr="00117C77">
              <w:rPr>
                <w:rFonts w:eastAsia="Calibri" w:cs="Times New Roman"/>
                <w:sz w:val="24"/>
                <w:szCs w:val="24"/>
              </w:rPr>
              <w:t>2. Nền tảng dữ liệu nông nghiệp số tỉnh Điện Biên là một nền tảng bao gồm 9 phân hệ chuyên ngành: trồng trọt và bảo vệ thực vật, chăn nuôi &amp; thú y, thủy sản, quản lý chất lượng, phát triển nông thôn, thủy lợi, lâm nghiệp, phục vụ số hóa dữ liệu ở tất cả các lĩnh vực chuyên ngành Nông nghiệp và Môi trường lên một nền tảng số dùng chung</w:t>
            </w:r>
          </w:p>
        </w:tc>
        <w:tc>
          <w:tcPr>
            <w:tcW w:w="523" w:type="pct"/>
            <w:vAlign w:val="center"/>
          </w:tcPr>
          <w:p w14:paraId="58DE3A93" w14:textId="1E3B57A4" w:rsidR="00117C77" w:rsidRPr="00117C77" w:rsidRDefault="005C09D9"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20</w:t>
            </w:r>
          </w:p>
        </w:tc>
        <w:tc>
          <w:tcPr>
            <w:tcW w:w="523" w:type="pct"/>
            <w:vAlign w:val="center"/>
          </w:tcPr>
          <w:p w14:paraId="607A02AD"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 xml:space="preserve">Năm </w:t>
            </w:r>
          </w:p>
          <w:p w14:paraId="43C5888E" w14:textId="6D5F9DC9"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573A5C50" w14:textId="77777777" w:rsidTr="006F7039">
        <w:trPr>
          <w:cantSplit/>
          <w:trHeight w:val="640"/>
        </w:trPr>
        <w:tc>
          <w:tcPr>
            <w:tcW w:w="268" w:type="pct"/>
            <w:vAlign w:val="center"/>
          </w:tcPr>
          <w:p w14:paraId="0A19F596" w14:textId="77777777" w:rsidR="00117C77" w:rsidRPr="00117C77" w:rsidRDefault="00117C77" w:rsidP="00117C77">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II</w:t>
            </w:r>
          </w:p>
        </w:tc>
        <w:tc>
          <w:tcPr>
            <w:tcW w:w="1223" w:type="pct"/>
            <w:vAlign w:val="center"/>
          </w:tcPr>
          <w:p w14:paraId="20EF2455" w14:textId="77777777" w:rsidR="00117C77" w:rsidRPr="00117C77" w:rsidRDefault="00117C77" w:rsidP="00117C77">
            <w:pPr>
              <w:widowControl w:val="0"/>
              <w:tabs>
                <w:tab w:val="left" w:pos="1139"/>
              </w:tabs>
              <w:spacing w:before="60" w:after="60" w:line="240" w:lineRule="auto"/>
              <w:jc w:val="both"/>
              <w:rPr>
                <w:rFonts w:eastAsia="Times New Roman" w:cs="Times New Roman"/>
                <w:b/>
                <w:bCs/>
                <w:sz w:val="24"/>
                <w:szCs w:val="24"/>
              </w:rPr>
            </w:pPr>
            <w:r w:rsidRPr="00117C77">
              <w:rPr>
                <w:rFonts w:eastAsia="Times New Roman" w:cs="Times New Roman"/>
                <w:b/>
                <w:bCs/>
                <w:sz w:val="24"/>
                <w:szCs w:val="24"/>
              </w:rPr>
              <w:t>Về chuyển đổi số</w:t>
            </w:r>
          </w:p>
        </w:tc>
        <w:tc>
          <w:tcPr>
            <w:tcW w:w="603" w:type="pct"/>
            <w:vAlign w:val="center"/>
          </w:tcPr>
          <w:p w14:paraId="11518422"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c>
          <w:tcPr>
            <w:tcW w:w="552" w:type="pct"/>
            <w:vAlign w:val="center"/>
          </w:tcPr>
          <w:p w14:paraId="7F46C91D"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c>
          <w:tcPr>
            <w:tcW w:w="1307" w:type="pct"/>
          </w:tcPr>
          <w:p w14:paraId="599E69A6"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c>
          <w:tcPr>
            <w:tcW w:w="523" w:type="pct"/>
            <w:vAlign w:val="center"/>
          </w:tcPr>
          <w:p w14:paraId="2D47F8EC" w14:textId="2F7BD2AA" w:rsidR="00117C77" w:rsidRPr="00117C77" w:rsidRDefault="009806D3" w:rsidP="00117C77">
            <w:pPr>
              <w:widowControl w:val="0"/>
              <w:tabs>
                <w:tab w:val="left" w:pos="1139"/>
              </w:tabs>
              <w:spacing w:before="60" w:after="60" w:line="240" w:lineRule="auto"/>
              <w:jc w:val="center"/>
              <w:rPr>
                <w:rFonts w:eastAsia="Times New Roman" w:cs="Times New Roman"/>
                <w:b/>
                <w:bCs/>
                <w:sz w:val="24"/>
                <w:szCs w:val="24"/>
              </w:rPr>
            </w:pPr>
            <w:r>
              <w:rPr>
                <w:rFonts w:eastAsia="Times New Roman" w:cs="Times New Roman"/>
                <w:b/>
                <w:bCs/>
                <w:sz w:val="24"/>
                <w:szCs w:val="24"/>
              </w:rPr>
              <w:t>185</w:t>
            </w:r>
          </w:p>
        </w:tc>
        <w:tc>
          <w:tcPr>
            <w:tcW w:w="523" w:type="pct"/>
            <w:vAlign w:val="center"/>
          </w:tcPr>
          <w:p w14:paraId="3D2533A0"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p>
        </w:tc>
      </w:tr>
      <w:tr w:rsidR="00117C77" w:rsidRPr="00117C77" w14:paraId="0E4BCD09" w14:textId="77777777" w:rsidTr="006F7039">
        <w:trPr>
          <w:cantSplit/>
          <w:trHeight w:val="1130"/>
        </w:trPr>
        <w:tc>
          <w:tcPr>
            <w:tcW w:w="268" w:type="pct"/>
            <w:vAlign w:val="center"/>
          </w:tcPr>
          <w:p w14:paraId="74F44512" w14:textId="0FC1066C" w:rsidR="00117C77" w:rsidRPr="00117C77" w:rsidRDefault="00400494"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6</w:t>
            </w:r>
          </w:p>
        </w:tc>
        <w:tc>
          <w:tcPr>
            <w:tcW w:w="1223" w:type="pct"/>
            <w:vAlign w:val="center"/>
          </w:tcPr>
          <w:p w14:paraId="5A0AC5D7"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Calibri" w:cs="Times New Roman"/>
                <w:bCs/>
                <w:sz w:val="24"/>
                <w:szCs w:val="24"/>
              </w:rPr>
              <w:t>Thực hiện dự án: Mở rộng các cơ sở dữ liệu dùng chung, bảo đảm an toàn thông tin và nền tảng đô thị thông minh tỉnh Điện Biên</w:t>
            </w:r>
          </w:p>
        </w:tc>
        <w:tc>
          <w:tcPr>
            <w:tcW w:w="603" w:type="pct"/>
            <w:vAlign w:val="center"/>
          </w:tcPr>
          <w:p w14:paraId="6A549E26"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4B43F7DD"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Sở Khoa học và Công nghệ</w:t>
            </w:r>
          </w:p>
        </w:tc>
        <w:tc>
          <w:tcPr>
            <w:tcW w:w="1307" w:type="pct"/>
            <w:vAlign w:val="center"/>
          </w:tcPr>
          <w:p w14:paraId="0988ADE2"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Calibri" w:cs="Times New Roman"/>
                <w:bCs/>
                <w:iCs/>
                <w:sz w:val="24"/>
                <w:szCs w:val="24"/>
              </w:rPr>
              <w:t>Trung tâm tích hợp dữ liệu; CSDL dữ liệu  tích hợp dùng chung; Đô thị thông minh IOC; hệ thống an toàn an ninh thông tin</w:t>
            </w:r>
          </w:p>
        </w:tc>
        <w:tc>
          <w:tcPr>
            <w:tcW w:w="523" w:type="pct"/>
            <w:vAlign w:val="center"/>
          </w:tcPr>
          <w:p w14:paraId="5B836D59" w14:textId="78D89802" w:rsidR="00117C77" w:rsidRPr="00117C77" w:rsidRDefault="005C09D9"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3</w:t>
            </w:r>
            <w:r w:rsidR="00117C77" w:rsidRPr="00117C77">
              <w:rPr>
                <w:rFonts w:eastAsia="Times New Roman" w:cs="Times New Roman"/>
                <w:sz w:val="24"/>
                <w:szCs w:val="24"/>
              </w:rPr>
              <w:t>0</w:t>
            </w:r>
          </w:p>
        </w:tc>
        <w:tc>
          <w:tcPr>
            <w:tcW w:w="523" w:type="pct"/>
            <w:vAlign w:val="center"/>
          </w:tcPr>
          <w:p w14:paraId="5C06DCA7" w14:textId="40DA45B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 2026</w:t>
            </w:r>
          </w:p>
        </w:tc>
      </w:tr>
      <w:tr w:rsidR="00117C77" w:rsidRPr="00117C77" w14:paraId="45F347AF" w14:textId="77777777" w:rsidTr="006F7039">
        <w:trPr>
          <w:cantSplit/>
        </w:trPr>
        <w:tc>
          <w:tcPr>
            <w:tcW w:w="268" w:type="pct"/>
            <w:vAlign w:val="center"/>
          </w:tcPr>
          <w:p w14:paraId="0D0587FF" w14:textId="1975990C" w:rsidR="00117C77" w:rsidRPr="00117C77" w:rsidRDefault="00400494"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7</w:t>
            </w:r>
          </w:p>
        </w:tc>
        <w:tc>
          <w:tcPr>
            <w:tcW w:w="1223" w:type="pct"/>
            <w:vAlign w:val="center"/>
          </w:tcPr>
          <w:p w14:paraId="283EFE2E"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Calibri" w:cs="Times New Roman"/>
                <w:sz w:val="24"/>
                <w:szCs w:val="24"/>
              </w:rPr>
              <w:t>Xây dựng phần mềm ứng dụng hỗ trợ công tác quản lý nhà nước về công tác dân tộc, tín ngưỡng, tôn giáo trên địa bàn tỉnh Điện Biên, có tích hợp công nghệ trí tuệ nhân tạo (AI)</w:t>
            </w:r>
          </w:p>
        </w:tc>
        <w:tc>
          <w:tcPr>
            <w:tcW w:w="603" w:type="pct"/>
            <w:vAlign w:val="center"/>
          </w:tcPr>
          <w:p w14:paraId="13A9FB90"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7B247669" w14:textId="77777777" w:rsidR="00117C77" w:rsidRPr="00117C77" w:rsidRDefault="00117C77" w:rsidP="00117C77">
            <w:pPr>
              <w:widowControl w:val="0"/>
              <w:tabs>
                <w:tab w:val="left" w:pos="1139"/>
              </w:tabs>
              <w:spacing w:after="0" w:line="240" w:lineRule="auto"/>
              <w:jc w:val="center"/>
              <w:rPr>
                <w:rFonts w:eastAsia="Times New Roman" w:cs="Times New Roman"/>
                <w:sz w:val="24"/>
                <w:szCs w:val="24"/>
              </w:rPr>
            </w:pPr>
            <w:r w:rsidRPr="00117C77">
              <w:rPr>
                <w:rFonts w:eastAsia="Calibri" w:cs="Times New Roman"/>
                <w:sz w:val="24"/>
                <w:szCs w:val="24"/>
              </w:rPr>
              <w:t>Sở Dân tộc và Tôn giáo</w:t>
            </w:r>
          </w:p>
        </w:tc>
        <w:tc>
          <w:tcPr>
            <w:tcW w:w="1307" w:type="pct"/>
            <w:vAlign w:val="center"/>
          </w:tcPr>
          <w:p w14:paraId="40DF95B4" w14:textId="77777777" w:rsidR="00117C77" w:rsidRPr="00117C77" w:rsidRDefault="00117C77" w:rsidP="00117C77">
            <w:pPr>
              <w:widowControl w:val="0"/>
              <w:tabs>
                <w:tab w:val="left" w:pos="1139"/>
              </w:tabs>
              <w:spacing w:before="60" w:after="60" w:line="240" w:lineRule="auto"/>
              <w:jc w:val="both"/>
              <w:rPr>
                <w:rFonts w:eastAsia="Times New Roman" w:cs="Times New Roman"/>
                <w:sz w:val="24"/>
                <w:szCs w:val="24"/>
              </w:rPr>
            </w:pPr>
            <w:r w:rsidRPr="00117C77">
              <w:rPr>
                <w:rFonts w:eastAsia="Calibri" w:cs="Times New Roman"/>
                <w:sz w:val="24"/>
                <w:szCs w:val="24"/>
              </w:rPr>
              <w:t>Phần mềm quản lý công tác dân tộc, tín ngưỡng, tôn giáo</w:t>
            </w:r>
          </w:p>
        </w:tc>
        <w:tc>
          <w:tcPr>
            <w:tcW w:w="523" w:type="pct"/>
            <w:vAlign w:val="center"/>
          </w:tcPr>
          <w:p w14:paraId="5C7EE218" w14:textId="284C7E0A" w:rsidR="00117C77" w:rsidRPr="00117C77" w:rsidRDefault="005C09D9"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0AB4AC68"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5046C4A8" w14:textId="10B14198"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7B025117" w14:textId="77777777" w:rsidTr="006F7039">
        <w:trPr>
          <w:cantSplit/>
        </w:trPr>
        <w:tc>
          <w:tcPr>
            <w:tcW w:w="268" w:type="pct"/>
            <w:vAlign w:val="center"/>
          </w:tcPr>
          <w:p w14:paraId="2111D892" w14:textId="10D97646" w:rsidR="00117C77" w:rsidRPr="00117C77" w:rsidRDefault="00400494"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lastRenderedPageBreak/>
              <w:t>8</w:t>
            </w:r>
          </w:p>
        </w:tc>
        <w:tc>
          <w:tcPr>
            <w:tcW w:w="1223" w:type="pct"/>
            <w:vAlign w:val="center"/>
          </w:tcPr>
          <w:p w14:paraId="44AE2444" w14:textId="18A6E29B" w:rsidR="00117C77" w:rsidRPr="00117C77" w:rsidRDefault="005C09D9" w:rsidP="00117C77">
            <w:pPr>
              <w:widowControl w:val="0"/>
              <w:tabs>
                <w:tab w:val="left" w:pos="1139"/>
              </w:tabs>
              <w:spacing w:before="60" w:after="60" w:line="240" w:lineRule="auto"/>
              <w:jc w:val="both"/>
              <w:rPr>
                <w:rFonts w:eastAsia="Calibri" w:cs="Times New Roman"/>
                <w:sz w:val="24"/>
                <w:szCs w:val="24"/>
              </w:rPr>
            </w:pPr>
            <w:r w:rsidRPr="005C09D9">
              <w:rPr>
                <w:rFonts w:eastAsia="Calibri" w:cs="Times New Roman"/>
                <w:sz w:val="24"/>
                <w:szCs w:val="24"/>
              </w:rPr>
              <w:t>Trang bị máy tính bảng cho các đồng chí Ủy viên Ban Chấp hành Đảng bộ tỉnh, các đồng chí lãnh đạo Văn phòng Tỉnh ủy để xử lý văn bản trên môi trường mạng</w:t>
            </w:r>
          </w:p>
        </w:tc>
        <w:tc>
          <w:tcPr>
            <w:tcW w:w="603" w:type="pct"/>
            <w:vAlign w:val="center"/>
          </w:tcPr>
          <w:p w14:paraId="67B22CA0"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uỷ các cơ quan Đảng tỉnh</w:t>
            </w:r>
          </w:p>
        </w:tc>
        <w:tc>
          <w:tcPr>
            <w:tcW w:w="552" w:type="pct"/>
            <w:vAlign w:val="center"/>
          </w:tcPr>
          <w:p w14:paraId="3966F3DB" w14:textId="77777777" w:rsidR="00117C77" w:rsidRPr="00117C77" w:rsidRDefault="00117C77" w:rsidP="00117C77">
            <w:pPr>
              <w:spacing w:after="0" w:line="240" w:lineRule="auto"/>
              <w:jc w:val="center"/>
              <w:rPr>
                <w:rFonts w:eastAsia="Calibri" w:cs="Times New Roman"/>
                <w:sz w:val="24"/>
                <w:szCs w:val="24"/>
              </w:rPr>
            </w:pPr>
            <w:r w:rsidRPr="00117C77">
              <w:rPr>
                <w:rFonts w:eastAsia="Calibri" w:cs="Times New Roman"/>
                <w:sz w:val="24"/>
                <w:szCs w:val="24"/>
              </w:rPr>
              <w:t>Văn Phòng Tỉnh ủy</w:t>
            </w:r>
          </w:p>
          <w:p w14:paraId="3DA5EA75" w14:textId="77777777" w:rsidR="00117C77" w:rsidRPr="00117C77" w:rsidRDefault="00117C77" w:rsidP="00117C77">
            <w:pPr>
              <w:widowControl w:val="0"/>
              <w:tabs>
                <w:tab w:val="left" w:pos="1139"/>
              </w:tabs>
              <w:spacing w:after="0" w:line="240" w:lineRule="auto"/>
              <w:jc w:val="center"/>
              <w:rPr>
                <w:rFonts w:eastAsia="Calibri" w:cs="Times New Roman"/>
                <w:sz w:val="24"/>
                <w:szCs w:val="24"/>
              </w:rPr>
            </w:pPr>
          </w:p>
        </w:tc>
        <w:tc>
          <w:tcPr>
            <w:tcW w:w="1307" w:type="pct"/>
            <w:vAlign w:val="center"/>
          </w:tcPr>
          <w:p w14:paraId="21205270" w14:textId="77777777" w:rsidR="00117C77" w:rsidRPr="00117C77" w:rsidRDefault="00117C77" w:rsidP="00117C77">
            <w:pPr>
              <w:widowControl w:val="0"/>
              <w:tabs>
                <w:tab w:val="left" w:pos="1139"/>
              </w:tabs>
              <w:spacing w:before="60" w:after="60" w:line="240" w:lineRule="auto"/>
              <w:jc w:val="both"/>
              <w:rPr>
                <w:rFonts w:eastAsia="Calibri" w:cs="Times New Roman"/>
                <w:sz w:val="24"/>
                <w:szCs w:val="24"/>
              </w:rPr>
            </w:pPr>
            <w:r w:rsidRPr="00117C77">
              <w:rPr>
                <w:rFonts w:eastAsia="Calibri" w:cs="Times New Roman"/>
                <w:sz w:val="24"/>
                <w:szCs w:val="24"/>
              </w:rPr>
              <w:t>Trang thiết bị công nghệ thông tin phục vụ công tác chuyển đổi số cơ quan Đảng</w:t>
            </w:r>
          </w:p>
        </w:tc>
        <w:tc>
          <w:tcPr>
            <w:tcW w:w="523" w:type="pct"/>
            <w:vAlign w:val="center"/>
          </w:tcPr>
          <w:p w14:paraId="7007548C" w14:textId="198BFC1C" w:rsidR="00117C77" w:rsidRPr="00117C77" w:rsidRDefault="005C09D9"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r w:rsidR="00117C77" w:rsidRPr="00117C77">
              <w:rPr>
                <w:rFonts w:eastAsia="Times New Roman" w:cs="Times New Roman"/>
                <w:sz w:val="24"/>
                <w:szCs w:val="24"/>
              </w:rPr>
              <w:t>0</w:t>
            </w:r>
          </w:p>
        </w:tc>
        <w:tc>
          <w:tcPr>
            <w:tcW w:w="523" w:type="pct"/>
            <w:vAlign w:val="center"/>
          </w:tcPr>
          <w:p w14:paraId="64437219"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0A7D1103" w14:textId="5EE4EBB8"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55C0A0E7" w14:textId="77777777" w:rsidTr="006F7039">
        <w:trPr>
          <w:cantSplit/>
        </w:trPr>
        <w:tc>
          <w:tcPr>
            <w:tcW w:w="268" w:type="pct"/>
            <w:vAlign w:val="center"/>
          </w:tcPr>
          <w:p w14:paraId="22EDD79E" w14:textId="358EE0D5" w:rsidR="00117C77" w:rsidRPr="00117C77" w:rsidRDefault="00400494"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9</w:t>
            </w:r>
          </w:p>
        </w:tc>
        <w:tc>
          <w:tcPr>
            <w:tcW w:w="1223" w:type="pct"/>
            <w:vAlign w:val="center"/>
          </w:tcPr>
          <w:p w14:paraId="19759068" w14:textId="77777777" w:rsidR="00117C77" w:rsidRPr="00117C77" w:rsidRDefault="00117C77" w:rsidP="00117C77">
            <w:pPr>
              <w:widowControl w:val="0"/>
              <w:tabs>
                <w:tab w:val="left" w:pos="1139"/>
              </w:tabs>
              <w:spacing w:before="60" w:after="60" w:line="240" w:lineRule="auto"/>
              <w:jc w:val="both"/>
              <w:rPr>
                <w:rFonts w:eastAsia="Calibri" w:cs="Times New Roman"/>
                <w:sz w:val="24"/>
                <w:szCs w:val="24"/>
              </w:rPr>
            </w:pPr>
            <w:r w:rsidRPr="00117C77">
              <w:rPr>
                <w:rFonts w:eastAsia="Calibri" w:cs="Times New Roman"/>
                <w:sz w:val="24"/>
                <w:szCs w:val="24"/>
              </w:rPr>
              <w:t>Chỉnh lý, số hóa văn bản, tài liệu tài liệu của các cơ quan tổ chức cấp tỉnh, cấp huyện và cấp xã (tại Kho Lưu trữ lịch sử Đảng ở cấp tỉnh)</w:t>
            </w:r>
          </w:p>
        </w:tc>
        <w:tc>
          <w:tcPr>
            <w:tcW w:w="603" w:type="pct"/>
            <w:vAlign w:val="center"/>
          </w:tcPr>
          <w:p w14:paraId="4E31AE9C"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uỷ các cơ quan Đảng tỉnh</w:t>
            </w:r>
          </w:p>
        </w:tc>
        <w:tc>
          <w:tcPr>
            <w:tcW w:w="552" w:type="pct"/>
            <w:vAlign w:val="center"/>
          </w:tcPr>
          <w:p w14:paraId="630485CA" w14:textId="77777777" w:rsidR="00117C77" w:rsidRPr="00117C77" w:rsidRDefault="00117C77" w:rsidP="00117C77">
            <w:pPr>
              <w:spacing w:after="0" w:line="240" w:lineRule="auto"/>
              <w:jc w:val="center"/>
              <w:rPr>
                <w:rFonts w:eastAsia="Calibri" w:cs="Times New Roman"/>
                <w:sz w:val="24"/>
                <w:szCs w:val="24"/>
              </w:rPr>
            </w:pPr>
            <w:r w:rsidRPr="00117C77">
              <w:rPr>
                <w:rFonts w:eastAsia="Calibri" w:cs="Times New Roman"/>
                <w:sz w:val="24"/>
                <w:szCs w:val="24"/>
              </w:rPr>
              <w:t>Văn Phòng Tỉnh ủy</w:t>
            </w:r>
          </w:p>
          <w:p w14:paraId="3F8D7E89" w14:textId="77777777" w:rsidR="00117C77" w:rsidRPr="00117C77" w:rsidRDefault="00117C77" w:rsidP="00117C77">
            <w:pPr>
              <w:spacing w:after="0" w:line="240" w:lineRule="auto"/>
              <w:jc w:val="center"/>
              <w:rPr>
                <w:rFonts w:eastAsia="Calibri" w:cs="Times New Roman"/>
                <w:sz w:val="24"/>
                <w:szCs w:val="24"/>
              </w:rPr>
            </w:pPr>
          </w:p>
        </w:tc>
        <w:tc>
          <w:tcPr>
            <w:tcW w:w="1307" w:type="pct"/>
            <w:vAlign w:val="center"/>
          </w:tcPr>
          <w:p w14:paraId="323C13AE" w14:textId="77777777" w:rsidR="00117C77" w:rsidRPr="00117C77" w:rsidRDefault="00117C77" w:rsidP="00117C77">
            <w:pPr>
              <w:widowControl w:val="0"/>
              <w:tabs>
                <w:tab w:val="left" w:pos="1139"/>
              </w:tabs>
              <w:spacing w:before="60" w:after="60" w:line="240" w:lineRule="auto"/>
              <w:jc w:val="both"/>
              <w:rPr>
                <w:rFonts w:eastAsia="Calibri" w:cs="Times New Roman"/>
                <w:sz w:val="24"/>
                <w:szCs w:val="24"/>
              </w:rPr>
            </w:pPr>
            <w:r w:rsidRPr="00117C77">
              <w:rPr>
                <w:rFonts w:eastAsia="Calibri" w:cs="Times New Roman"/>
                <w:sz w:val="24"/>
                <w:szCs w:val="24"/>
              </w:rPr>
              <w:t>Kho lưu trữ lịch sử Đảng</w:t>
            </w:r>
          </w:p>
        </w:tc>
        <w:tc>
          <w:tcPr>
            <w:tcW w:w="523" w:type="pct"/>
            <w:vAlign w:val="center"/>
          </w:tcPr>
          <w:p w14:paraId="45CBBFBF" w14:textId="2A5373AC" w:rsidR="00117C77" w:rsidRPr="00117C77" w:rsidRDefault="005C09D9"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3</w:t>
            </w:r>
          </w:p>
        </w:tc>
        <w:tc>
          <w:tcPr>
            <w:tcW w:w="523" w:type="pct"/>
            <w:vAlign w:val="center"/>
          </w:tcPr>
          <w:p w14:paraId="3487CB71"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58948BB6" w14:textId="7B2E1BF6"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39F3B47B" w14:textId="77777777" w:rsidTr="006F7039">
        <w:trPr>
          <w:cantSplit/>
        </w:trPr>
        <w:tc>
          <w:tcPr>
            <w:tcW w:w="268" w:type="pct"/>
            <w:vAlign w:val="center"/>
          </w:tcPr>
          <w:p w14:paraId="59E9AB50" w14:textId="1FAAF80E" w:rsidR="00117C77" w:rsidRPr="00117C77" w:rsidRDefault="00400494"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10</w:t>
            </w:r>
          </w:p>
        </w:tc>
        <w:tc>
          <w:tcPr>
            <w:tcW w:w="1223" w:type="pct"/>
            <w:vAlign w:val="center"/>
          </w:tcPr>
          <w:p w14:paraId="745DFD64" w14:textId="77777777" w:rsidR="00117C77" w:rsidRPr="00117C77" w:rsidRDefault="00117C77" w:rsidP="00117C77">
            <w:pPr>
              <w:spacing w:before="120" w:after="120" w:line="240" w:lineRule="auto"/>
              <w:jc w:val="both"/>
              <w:rPr>
                <w:rFonts w:eastAsia="Times New Roman" w:cs="Times New Roman"/>
                <w:b/>
                <w:sz w:val="24"/>
                <w:szCs w:val="24"/>
              </w:rPr>
            </w:pPr>
            <w:r w:rsidRPr="00117C77">
              <w:rPr>
                <w:rFonts w:eastAsia="Times New Roman" w:cs="Times New Roman"/>
                <w:sz w:val="24"/>
                <w:szCs w:val="24"/>
              </w:rPr>
              <w:t>Đầu tư trang thiết bị Trung tâm Phục vụ hành chính công cấp xã, cấp tỉnh trên địa bàn tỉnh Điện Biên</w:t>
            </w:r>
          </w:p>
        </w:tc>
        <w:tc>
          <w:tcPr>
            <w:tcW w:w="603" w:type="pct"/>
            <w:vAlign w:val="center"/>
          </w:tcPr>
          <w:p w14:paraId="54CEE3A8"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20008777" w14:textId="77777777" w:rsidR="00117C77" w:rsidRPr="00117C77" w:rsidRDefault="00117C77" w:rsidP="00117C77">
            <w:pPr>
              <w:spacing w:after="0" w:line="240" w:lineRule="auto"/>
              <w:jc w:val="center"/>
              <w:rPr>
                <w:rFonts w:eastAsia="Calibri" w:cs="Times New Roman"/>
                <w:sz w:val="24"/>
                <w:szCs w:val="24"/>
              </w:rPr>
            </w:pPr>
            <w:r w:rsidRPr="00117C77">
              <w:rPr>
                <w:rFonts w:eastAsia="Calibri" w:cs="Times New Roman"/>
                <w:kern w:val="2"/>
                <w:sz w:val="24"/>
                <w:szCs w:val="24"/>
                <w14:ligatures w14:val="standardContextual"/>
              </w:rPr>
              <w:t>Sở Khoa học và Công nghệ</w:t>
            </w:r>
          </w:p>
        </w:tc>
        <w:tc>
          <w:tcPr>
            <w:tcW w:w="1307" w:type="pct"/>
            <w:vAlign w:val="center"/>
          </w:tcPr>
          <w:p w14:paraId="4F599521" w14:textId="77777777" w:rsidR="00117C77" w:rsidRPr="00117C77" w:rsidRDefault="00117C77" w:rsidP="00117C77">
            <w:pPr>
              <w:widowControl w:val="0"/>
              <w:tabs>
                <w:tab w:val="left" w:pos="1139"/>
              </w:tabs>
              <w:spacing w:before="60" w:after="60" w:line="240" w:lineRule="auto"/>
              <w:jc w:val="both"/>
              <w:rPr>
                <w:rFonts w:eastAsia="Calibri" w:cs="Times New Roman"/>
                <w:sz w:val="24"/>
                <w:szCs w:val="24"/>
              </w:rPr>
            </w:pPr>
            <w:r w:rsidRPr="00117C77">
              <w:rPr>
                <w:rFonts w:eastAsia="Times New Roman" w:cs="Times New Roman"/>
                <w:bCs/>
                <w:sz w:val="24"/>
                <w:szCs w:val="24"/>
              </w:rPr>
              <w:t>Đầu tư trang thiết bị, hệ thống hạ tầng Trung tâm Phục vụ hành chính công cấp tỉnh, cấp xã</w:t>
            </w:r>
          </w:p>
        </w:tc>
        <w:tc>
          <w:tcPr>
            <w:tcW w:w="523" w:type="pct"/>
            <w:vAlign w:val="center"/>
          </w:tcPr>
          <w:p w14:paraId="3ABAF5F8" w14:textId="5E895B7C"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56</w:t>
            </w:r>
          </w:p>
        </w:tc>
        <w:tc>
          <w:tcPr>
            <w:tcW w:w="523" w:type="pct"/>
            <w:vAlign w:val="center"/>
          </w:tcPr>
          <w:p w14:paraId="317B02E9"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572B79FD" w14:textId="13C98B48"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776D5387" w14:textId="77777777" w:rsidTr="006F7039">
        <w:trPr>
          <w:cantSplit/>
        </w:trPr>
        <w:tc>
          <w:tcPr>
            <w:tcW w:w="268" w:type="pct"/>
            <w:vAlign w:val="center"/>
          </w:tcPr>
          <w:p w14:paraId="555F96CB" w14:textId="40307935"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1</w:t>
            </w:r>
            <w:r w:rsidR="00400494">
              <w:rPr>
                <w:rFonts w:eastAsia="Times New Roman" w:cs="Times New Roman"/>
                <w:sz w:val="24"/>
                <w:szCs w:val="24"/>
              </w:rPr>
              <w:t>1</w:t>
            </w:r>
          </w:p>
        </w:tc>
        <w:tc>
          <w:tcPr>
            <w:tcW w:w="1223" w:type="pct"/>
            <w:vAlign w:val="center"/>
          </w:tcPr>
          <w:p w14:paraId="4F28C7DB" w14:textId="77777777" w:rsidR="00117C77" w:rsidRPr="00117C77" w:rsidRDefault="00117C77" w:rsidP="00117C77">
            <w:pPr>
              <w:spacing w:before="120" w:after="120" w:line="240" w:lineRule="auto"/>
              <w:jc w:val="both"/>
              <w:rPr>
                <w:rFonts w:eastAsia="Times New Roman" w:cs="Times New Roman"/>
                <w:sz w:val="24"/>
                <w:szCs w:val="24"/>
              </w:rPr>
            </w:pPr>
            <w:r w:rsidRPr="00117C77">
              <w:rPr>
                <w:rFonts w:eastAsia="Calibri" w:cs="Times New Roman"/>
                <w:bCs/>
                <w:sz w:val="24"/>
                <w:szCs w:val="24"/>
                <w:lang w:val="vi-VN"/>
              </w:rPr>
              <w:t>Mở rộng hệ thống hội nghị trực tuyến tỉnh Điện Biên  </w:t>
            </w:r>
          </w:p>
        </w:tc>
        <w:tc>
          <w:tcPr>
            <w:tcW w:w="603" w:type="pct"/>
            <w:vAlign w:val="center"/>
          </w:tcPr>
          <w:p w14:paraId="6A87FBCA"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7DD36F69" w14:textId="77777777" w:rsidR="00117C77" w:rsidRPr="00117C77" w:rsidRDefault="00117C77" w:rsidP="00117C77">
            <w:pPr>
              <w:spacing w:after="0" w:line="240" w:lineRule="auto"/>
              <w:jc w:val="center"/>
              <w:rPr>
                <w:rFonts w:eastAsia="Calibri" w:cs="Times New Roman"/>
                <w:kern w:val="2"/>
                <w:sz w:val="24"/>
                <w:szCs w:val="24"/>
                <w14:ligatures w14:val="standardContextual"/>
              </w:rPr>
            </w:pPr>
            <w:r w:rsidRPr="00117C77">
              <w:rPr>
                <w:rFonts w:eastAsia="Calibri" w:cs="Times New Roman"/>
                <w:kern w:val="2"/>
                <w:sz w:val="24"/>
                <w:szCs w:val="24"/>
                <w14:ligatures w14:val="standardContextual"/>
              </w:rPr>
              <w:t>Sở Khoa học và Công nghệ</w:t>
            </w:r>
          </w:p>
        </w:tc>
        <w:tc>
          <w:tcPr>
            <w:tcW w:w="1307" w:type="pct"/>
            <w:vAlign w:val="center"/>
          </w:tcPr>
          <w:p w14:paraId="33661917" w14:textId="77777777" w:rsidR="00117C77" w:rsidRPr="00117C77" w:rsidRDefault="00117C77" w:rsidP="00117C77">
            <w:pPr>
              <w:widowControl w:val="0"/>
              <w:tabs>
                <w:tab w:val="left" w:pos="1139"/>
              </w:tabs>
              <w:spacing w:before="60" w:after="60" w:line="240" w:lineRule="auto"/>
              <w:jc w:val="both"/>
              <w:rPr>
                <w:rFonts w:eastAsia="Times New Roman" w:cs="Times New Roman"/>
                <w:bCs/>
                <w:spacing w:val="-2"/>
                <w:sz w:val="24"/>
                <w:szCs w:val="24"/>
              </w:rPr>
            </w:pPr>
            <w:r w:rsidRPr="00117C77">
              <w:rPr>
                <w:rFonts w:eastAsia="Calibri" w:cs="Times New Roman"/>
                <w:sz w:val="24"/>
                <w:szCs w:val="24"/>
              </w:rPr>
              <w:t>Hệ thống hội nghị trực tuyến tỉnh</w:t>
            </w:r>
          </w:p>
        </w:tc>
        <w:tc>
          <w:tcPr>
            <w:tcW w:w="523" w:type="pct"/>
            <w:vAlign w:val="center"/>
          </w:tcPr>
          <w:p w14:paraId="6EDD4A44" w14:textId="56878142"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23</w:t>
            </w:r>
          </w:p>
        </w:tc>
        <w:tc>
          <w:tcPr>
            <w:tcW w:w="523" w:type="pct"/>
            <w:vAlign w:val="center"/>
          </w:tcPr>
          <w:p w14:paraId="3A76F469"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008B3498" w14:textId="35F0FF2E"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17C77" w:rsidRPr="00117C77" w14:paraId="3B74F1D6" w14:textId="77777777" w:rsidTr="006F7039">
        <w:trPr>
          <w:cantSplit/>
        </w:trPr>
        <w:tc>
          <w:tcPr>
            <w:tcW w:w="268" w:type="pct"/>
            <w:vAlign w:val="center"/>
          </w:tcPr>
          <w:p w14:paraId="382A579C" w14:textId="001E13A2"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1</w:t>
            </w:r>
            <w:r w:rsidR="00400494">
              <w:rPr>
                <w:rFonts w:eastAsia="Times New Roman" w:cs="Times New Roman"/>
                <w:sz w:val="24"/>
                <w:szCs w:val="24"/>
              </w:rPr>
              <w:t>2</w:t>
            </w:r>
          </w:p>
        </w:tc>
        <w:tc>
          <w:tcPr>
            <w:tcW w:w="1223" w:type="pct"/>
            <w:vAlign w:val="center"/>
          </w:tcPr>
          <w:p w14:paraId="4B6FBA89" w14:textId="77777777" w:rsidR="00117C77" w:rsidRPr="00117C77" w:rsidRDefault="00117C77" w:rsidP="00117C77">
            <w:pPr>
              <w:spacing w:before="120" w:after="120" w:line="240" w:lineRule="auto"/>
              <w:jc w:val="both"/>
              <w:rPr>
                <w:rFonts w:eastAsia="Calibri" w:cs="Times New Roman"/>
                <w:bCs/>
                <w:sz w:val="24"/>
                <w:szCs w:val="24"/>
                <w:lang w:val="vi-VN"/>
              </w:rPr>
            </w:pPr>
            <w:r w:rsidRPr="00117C77">
              <w:rPr>
                <w:rFonts w:eastAsia="Calibri" w:cs="Times New Roman"/>
                <w:sz w:val="24"/>
                <w:szCs w:val="24"/>
              </w:rPr>
              <w:t>Hệ thống khám chữa bệnh thông minh</w:t>
            </w:r>
          </w:p>
        </w:tc>
        <w:tc>
          <w:tcPr>
            <w:tcW w:w="603" w:type="pct"/>
            <w:vAlign w:val="center"/>
          </w:tcPr>
          <w:p w14:paraId="185402D2"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69FCFF17" w14:textId="77777777" w:rsidR="00117C77" w:rsidRPr="00117C77" w:rsidRDefault="00117C77" w:rsidP="00117C77">
            <w:pPr>
              <w:spacing w:after="0" w:line="240" w:lineRule="auto"/>
              <w:jc w:val="center"/>
              <w:rPr>
                <w:rFonts w:eastAsia="Calibri" w:cs="Times New Roman"/>
                <w:kern w:val="2"/>
                <w:sz w:val="24"/>
                <w:szCs w:val="24"/>
                <w14:ligatures w14:val="standardContextual"/>
              </w:rPr>
            </w:pPr>
            <w:r w:rsidRPr="00117C77">
              <w:rPr>
                <w:rFonts w:eastAsia="Calibri" w:cs="Times New Roman"/>
                <w:sz w:val="24"/>
                <w:szCs w:val="24"/>
              </w:rPr>
              <w:t>Sở Y tế</w:t>
            </w:r>
          </w:p>
        </w:tc>
        <w:tc>
          <w:tcPr>
            <w:tcW w:w="1307" w:type="pct"/>
            <w:vAlign w:val="center"/>
          </w:tcPr>
          <w:p w14:paraId="29D2F62A" w14:textId="77777777" w:rsidR="00117C77" w:rsidRPr="00117C77" w:rsidRDefault="00117C77" w:rsidP="00117C77">
            <w:pPr>
              <w:widowControl w:val="0"/>
              <w:tabs>
                <w:tab w:val="left" w:pos="1139"/>
              </w:tabs>
              <w:spacing w:before="60" w:after="60" w:line="240" w:lineRule="auto"/>
              <w:jc w:val="both"/>
              <w:rPr>
                <w:rFonts w:eastAsia="Calibri" w:cs="Times New Roman"/>
                <w:sz w:val="24"/>
                <w:szCs w:val="24"/>
              </w:rPr>
            </w:pPr>
            <w:r w:rsidRPr="00117C77">
              <w:rPr>
                <w:rFonts w:eastAsia="Calibri" w:cs="Times New Roman"/>
                <w:sz w:val="24"/>
                <w:szCs w:val="24"/>
              </w:rPr>
              <w:t>Triển khai bệnh án điện tử, bệnh viện không giấy tờ, không tiền mặt.- Ứng dụng trí tuệ nhân tạo trong các cơ sở khám bệnh, chữa bệnh</w:t>
            </w:r>
          </w:p>
        </w:tc>
        <w:tc>
          <w:tcPr>
            <w:tcW w:w="523" w:type="pct"/>
            <w:vAlign w:val="center"/>
          </w:tcPr>
          <w:p w14:paraId="1D3A76D0" w14:textId="27769952" w:rsidR="00117C77" w:rsidRPr="00117C77" w:rsidRDefault="00926C3A" w:rsidP="00117C7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20</w:t>
            </w:r>
          </w:p>
        </w:tc>
        <w:tc>
          <w:tcPr>
            <w:tcW w:w="523" w:type="pct"/>
            <w:vAlign w:val="center"/>
          </w:tcPr>
          <w:p w14:paraId="66ECBCF6" w14:textId="77777777"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231A1A70" w14:textId="2ECD2386" w:rsidR="00117C77" w:rsidRPr="00117C77" w:rsidRDefault="00117C77" w:rsidP="00117C7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831CE7" w:rsidRPr="00117C77" w14:paraId="548BDAE1" w14:textId="77777777" w:rsidTr="006F7039">
        <w:trPr>
          <w:cantSplit/>
        </w:trPr>
        <w:tc>
          <w:tcPr>
            <w:tcW w:w="268" w:type="pct"/>
            <w:vAlign w:val="center"/>
          </w:tcPr>
          <w:p w14:paraId="7BC346AF" w14:textId="6DC0DFC1" w:rsidR="00831CE7" w:rsidRPr="00117C77" w:rsidRDefault="00831CE7" w:rsidP="00831CE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r w:rsidR="00400494">
              <w:rPr>
                <w:rFonts w:eastAsia="Times New Roman" w:cs="Times New Roman"/>
                <w:sz w:val="24"/>
                <w:szCs w:val="24"/>
              </w:rPr>
              <w:t>3</w:t>
            </w:r>
          </w:p>
        </w:tc>
        <w:tc>
          <w:tcPr>
            <w:tcW w:w="1223" w:type="pct"/>
            <w:vAlign w:val="center"/>
          </w:tcPr>
          <w:p w14:paraId="0D7BA66E" w14:textId="4090A56C" w:rsidR="00831CE7" w:rsidRPr="00117C77" w:rsidRDefault="00831CE7" w:rsidP="00831CE7">
            <w:pPr>
              <w:spacing w:before="120" w:after="120" w:line="240" w:lineRule="auto"/>
              <w:jc w:val="both"/>
              <w:rPr>
                <w:rFonts w:eastAsia="Calibri" w:cs="Times New Roman"/>
                <w:sz w:val="24"/>
                <w:szCs w:val="24"/>
              </w:rPr>
            </w:pPr>
            <w:r w:rsidRPr="00831CE7">
              <w:rPr>
                <w:rFonts w:eastAsia="Times New Roman" w:cs="Times New Roman"/>
                <w:sz w:val="24"/>
                <w:szCs w:val="24"/>
              </w:rPr>
              <w:t xml:space="preserve">Hệ thống AI hỗ trợ tự động xử lý hồ sơ TTHC </w:t>
            </w:r>
          </w:p>
        </w:tc>
        <w:tc>
          <w:tcPr>
            <w:tcW w:w="603" w:type="pct"/>
            <w:vAlign w:val="center"/>
          </w:tcPr>
          <w:p w14:paraId="5BAC915E" w14:textId="1C6F7110" w:rsidR="00831CE7" w:rsidRPr="00117C77" w:rsidRDefault="00831CE7" w:rsidP="00831CE7">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0651A0F6" w14:textId="7A51406F" w:rsidR="00831CE7" w:rsidRPr="00117C77" w:rsidRDefault="00831CE7" w:rsidP="00831CE7">
            <w:pPr>
              <w:spacing w:after="0" w:line="240" w:lineRule="auto"/>
              <w:jc w:val="center"/>
              <w:rPr>
                <w:rFonts w:eastAsia="Calibri" w:cs="Times New Roman"/>
                <w:sz w:val="24"/>
                <w:szCs w:val="24"/>
              </w:rPr>
            </w:pPr>
            <w:r w:rsidRPr="00117C77">
              <w:rPr>
                <w:rFonts w:eastAsia="Calibri" w:cs="Times New Roman"/>
                <w:kern w:val="2"/>
                <w:sz w:val="24"/>
                <w:szCs w:val="24"/>
                <w14:ligatures w14:val="standardContextual"/>
              </w:rPr>
              <w:t>Sở Khoa học và Công nghệ</w:t>
            </w:r>
          </w:p>
        </w:tc>
        <w:tc>
          <w:tcPr>
            <w:tcW w:w="1307" w:type="pct"/>
            <w:vAlign w:val="center"/>
          </w:tcPr>
          <w:p w14:paraId="0498C0BB" w14:textId="22049AE5" w:rsidR="00831CE7" w:rsidRPr="00117C77" w:rsidRDefault="00831CE7" w:rsidP="00831CE7">
            <w:pPr>
              <w:widowControl w:val="0"/>
              <w:tabs>
                <w:tab w:val="left" w:pos="1139"/>
              </w:tabs>
              <w:spacing w:before="60" w:after="60" w:line="240" w:lineRule="auto"/>
              <w:jc w:val="both"/>
              <w:rPr>
                <w:rFonts w:eastAsia="Calibri" w:cs="Times New Roman"/>
                <w:sz w:val="24"/>
                <w:szCs w:val="24"/>
              </w:rPr>
            </w:pPr>
            <w:r w:rsidRPr="00831CE7">
              <w:rPr>
                <w:rFonts w:eastAsia="Times New Roman" w:cs="Times New Roman"/>
                <w:sz w:val="24"/>
                <w:szCs w:val="24"/>
              </w:rPr>
              <w:t>Tích hợp mô hình trí tuệ nhân tạo AI hỗ trợ người dân, DN giải quyết TTHC</w:t>
            </w:r>
          </w:p>
        </w:tc>
        <w:tc>
          <w:tcPr>
            <w:tcW w:w="523" w:type="pct"/>
            <w:vAlign w:val="center"/>
          </w:tcPr>
          <w:p w14:paraId="732684B9" w14:textId="039D4640" w:rsidR="00831CE7" w:rsidRDefault="00831CE7" w:rsidP="00831CE7">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5</w:t>
            </w:r>
          </w:p>
        </w:tc>
        <w:tc>
          <w:tcPr>
            <w:tcW w:w="523" w:type="pct"/>
            <w:vAlign w:val="center"/>
          </w:tcPr>
          <w:p w14:paraId="27BE8F4A" w14:textId="77777777" w:rsidR="00831CE7" w:rsidRPr="00117C77" w:rsidRDefault="00831CE7" w:rsidP="00831CE7">
            <w:pPr>
              <w:widowControl w:val="0"/>
              <w:tabs>
                <w:tab w:val="left" w:pos="1139"/>
              </w:tabs>
              <w:spacing w:before="60" w:after="60" w:line="240" w:lineRule="auto"/>
              <w:jc w:val="center"/>
              <w:rPr>
                <w:rFonts w:eastAsia="Times New Roman" w:cs="Times New Roman"/>
                <w:sz w:val="24"/>
                <w:szCs w:val="24"/>
              </w:rPr>
            </w:pPr>
          </w:p>
        </w:tc>
      </w:tr>
      <w:tr w:rsidR="003E2208" w:rsidRPr="00117C77" w14:paraId="03660C33" w14:textId="77777777" w:rsidTr="006F7039">
        <w:trPr>
          <w:cantSplit/>
        </w:trPr>
        <w:tc>
          <w:tcPr>
            <w:tcW w:w="268" w:type="pct"/>
            <w:vAlign w:val="center"/>
          </w:tcPr>
          <w:p w14:paraId="0CA985EA" w14:textId="23935201" w:rsidR="003E2208" w:rsidRDefault="003E2208" w:rsidP="003E2208">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lastRenderedPageBreak/>
              <w:t>1</w:t>
            </w:r>
            <w:r w:rsidR="00400494">
              <w:rPr>
                <w:rFonts w:eastAsia="Times New Roman" w:cs="Times New Roman"/>
                <w:sz w:val="24"/>
                <w:szCs w:val="24"/>
              </w:rPr>
              <w:t>4</w:t>
            </w:r>
          </w:p>
        </w:tc>
        <w:tc>
          <w:tcPr>
            <w:tcW w:w="1223" w:type="pct"/>
            <w:vAlign w:val="center"/>
          </w:tcPr>
          <w:p w14:paraId="5E830B38" w14:textId="75D75A5B" w:rsidR="003E2208" w:rsidRPr="00831CE7" w:rsidRDefault="003E2208" w:rsidP="003E2208">
            <w:pPr>
              <w:spacing w:before="120" w:after="120" w:line="240" w:lineRule="auto"/>
              <w:jc w:val="both"/>
              <w:rPr>
                <w:rFonts w:eastAsia="Times New Roman" w:cs="Times New Roman"/>
                <w:sz w:val="24"/>
                <w:szCs w:val="24"/>
              </w:rPr>
            </w:pPr>
            <w:r w:rsidRPr="003E2208">
              <w:rPr>
                <w:rFonts w:eastAsia="Times New Roman" w:cs="Times New Roman"/>
                <w:sz w:val="24"/>
                <w:szCs w:val="24"/>
              </w:rPr>
              <w:t>Xây dựng nền tảng dữ liệu và tri thức phục vụ nghiên cứu, đổi mới sáng tạo, phát triển sản phẩm, dịch vụ mới và hỗ trợ công tác quản lý, điều hành trên cơ sở dữ liệu.</w:t>
            </w:r>
          </w:p>
        </w:tc>
        <w:tc>
          <w:tcPr>
            <w:tcW w:w="603" w:type="pct"/>
            <w:vAlign w:val="center"/>
          </w:tcPr>
          <w:p w14:paraId="6452396F" w14:textId="64AAF3F7" w:rsidR="003E2208" w:rsidRPr="00117C77" w:rsidRDefault="003E2208" w:rsidP="003E2208">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41724C36" w14:textId="0D5E2E04" w:rsidR="003E2208" w:rsidRPr="00117C77" w:rsidRDefault="003E2208" w:rsidP="003E2208">
            <w:pPr>
              <w:spacing w:after="0" w:line="240" w:lineRule="auto"/>
              <w:jc w:val="center"/>
              <w:rPr>
                <w:rFonts w:eastAsia="Calibri" w:cs="Times New Roman"/>
                <w:kern w:val="2"/>
                <w:sz w:val="24"/>
                <w:szCs w:val="24"/>
                <w14:ligatures w14:val="standardContextual"/>
              </w:rPr>
            </w:pPr>
            <w:r w:rsidRPr="00117C77">
              <w:rPr>
                <w:rFonts w:eastAsia="Calibri" w:cs="Times New Roman"/>
                <w:kern w:val="2"/>
                <w:sz w:val="24"/>
                <w:szCs w:val="24"/>
                <w14:ligatures w14:val="standardContextual"/>
              </w:rPr>
              <w:t>Sở Khoa học và Công nghệ</w:t>
            </w:r>
          </w:p>
        </w:tc>
        <w:tc>
          <w:tcPr>
            <w:tcW w:w="1307" w:type="pct"/>
            <w:vAlign w:val="center"/>
          </w:tcPr>
          <w:p w14:paraId="58E29B3E" w14:textId="3F552BBB" w:rsidR="003E2208" w:rsidRPr="00831CE7" w:rsidRDefault="003E2208" w:rsidP="003E2208">
            <w:pPr>
              <w:widowControl w:val="0"/>
              <w:tabs>
                <w:tab w:val="left" w:pos="1139"/>
              </w:tabs>
              <w:spacing w:before="60" w:after="60" w:line="240" w:lineRule="auto"/>
              <w:jc w:val="both"/>
              <w:rPr>
                <w:rFonts w:eastAsia="Times New Roman" w:cs="Times New Roman"/>
                <w:sz w:val="24"/>
                <w:szCs w:val="24"/>
              </w:rPr>
            </w:pPr>
            <w:r w:rsidRPr="003E2208">
              <w:rPr>
                <w:rFonts w:eastAsia="Times New Roman" w:cs="Times New Roman"/>
                <w:sz w:val="24"/>
                <w:szCs w:val="24"/>
              </w:rPr>
              <w:t>Xây dựng nền tảng dữ liệu và tri thức dùng chung, liên thông, chuẩn hóa, phục vụ nghiên cứu, đổi mới sáng tạo, phát triển sản phẩm, dịch vụ mới và nâng cao hiệu quả quản lý, điều hành dựa trên dữ liệu.</w:t>
            </w:r>
          </w:p>
        </w:tc>
        <w:tc>
          <w:tcPr>
            <w:tcW w:w="523" w:type="pct"/>
            <w:vAlign w:val="center"/>
          </w:tcPr>
          <w:p w14:paraId="086A7B62" w14:textId="62D7E0D8" w:rsidR="003E2208" w:rsidRDefault="003E2208" w:rsidP="003E2208">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6AE362E2" w14:textId="77777777" w:rsidR="003E2208" w:rsidRPr="00117C77" w:rsidRDefault="003E2208" w:rsidP="003E2208">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780C1A9E" w14:textId="30556BDE" w:rsidR="003E2208" w:rsidRPr="00117C77" w:rsidRDefault="003E2208" w:rsidP="003E2208">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3E2208" w:rsidRPr="00117C77" w14:paraId="434F36A9" w14:textId="77777777" w:rsidTr="006F7039">
        <w:trPr>
          <w:cantSplit/>
        </w:trPr>
        <w:tc>
          <w:tcPr>
            <w:tcW w:w="268" w:type="pct"/>
            <w:vAlign w:val="center"/>
          </w:tcPr>
          <w:p w14:paraId="280A2C2D" w14:textId="392ECAAA" w:rsidR="003E2208" w:rsidRDefault="003E2208" w:rsidP="003E2208">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r w:rsidR="00400494">
              <w:rPr>
                <w:rFonts w:eastAsia="Times New Roman" w:cs="Times New Roman"/>
                <w:sz w:val="24"/>
                <w:szCs w:val="24"/>
              </w:rPr>
              <w:t>5</w:t>
            </w:r>
          </w:p>
        </w:tc>
        <w:tc>
          <w:tcPr>
            <w:tcW w:w="1223" w:type="pct"/>
            <w:vAlign w:val="center"/>
          </w:tcPr>
          <w:p w14:paraId="294D8F2B" w14:textId="28BE9C38" w:rsidR="003E2208" w:rsidRPr="003E2208" w:rsidRDefault="003E2208" w:rsidP="003E2208">
            <w:pPr>
              <w:spacing w:before="120" w:after="120" w:line="240" w:lineRule="auto"/>
              <w:jc w:val="both"/>
              <w:rPr>
                <w:rFonts w:eastAsia="Times New Roman" w:cs="Times New Roman"/>
                <w:sz w:val="24"/>
                <w:szCs w:val="24"/>
              </w:rPr>
            </w:pPr>
            <w:r w:rsidRPr="003E2208">
              <w:rPr>
                <w:rFonts w:eastAsia="Times New Roman" w:cs="Times New Roman"/>
                <w:sz w:val="24"/>
                <w:szCs w:val="24"/>
              </w:rPr>
              <w:t>Xây dựng sàn giao dịch công nghệ và thiết bị trực tuyến của tỉnh</w:t>
            </w:r>
          </w:p>
        </w:tc>
        <w:tc>
          <w:tcPr>
            <w:tcW w:w="603" w:type="pct"/>
            <w:vAlign w:val="center"/>
          </w:tcPr>
          <w:p w14:paraId="1F7A2FC7" w14:textId="4CFCECDF" w:rsidR="003E2208" w:rsidRPr="00117C77" w:rsidRDefault="003E2208" w:rsidP="003E2208">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2D879FE3" w14:textId="1E17F996" w:rsidR="003E2208" w:rsidRPr="00117C77" w:rsidRDefault="003E2208" w:rsidP="003E2208">
            <w:pPr>
              <w:spacing w:after="0" w:line="240" w:lineRule="auto"/>
              <w:jc w:val="center"/>
              <w:rPr>
                <w:rFonts w:eastAsia="Calibri" w:cs="Times New Roman"/>
                <w:kern w:val="2"/>
                <w:sz w:val="24"/>
                <w:szCs w:val="24"/>
                <w14:ligatures w14:val="standardContextual"/>
              </w:rPr>
            </w:pPr>
            <w:r w:rsidRPr="00117C77">
              <w:rPr>
                <w:rFonts w:eastAsia="Calibri" w:cs="Times New Roman"/>
                <w:kern w:val="2"/>
                <w:sz w:val="24"/>
                <w:szCs w:val="24"/>
                <w14:ligatures w14:val="standardContextual"/>
              </w:rPr>
              <w:t>Sở Khoa học và Công nghệ</w:t>
            </w:r>
          </w:p>
        </w:tc>
        <w:tc>
          <w:tcPr>
            <w:tcW w:w="1307" w:type="pct"/>
            <w:vAlign w:val="center"/>
          </w:tcPr>
          <w:p w14:paraId="470DA2F4" w14:textId="1582710F" w:rsidR="003E2208" w:rsidRPr="003E2208" w:rsidRDefault="003E2208" w:rsidP="003E2208">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 xml:space="preserve">Xây dựng sàn giao dịch công nghệ và thiết bị trực tuyến của tỉnh nhằm kết nối cung </w:t>
            </w:r>
            <w:r>
              <w:rPr>
                <w:rFonts w:eastAsia="Times New Roman" w:cs="Times New Roman"/>
                <w:sz w:val="24"/>
                <w:szCs w:val="24"/>
              </w:rPr>
              <w:t>-</w:t>
            </w:r>
            <w:r w:rsidRPr="00326088">
              <w:rPr>
                <w:rFonts w:eastAsia="Times New Roman" w:cs="Times New Roman"/>
                <w:sz w:val="24"/>
                <w:szCs w:val="24"/>
              </w:rPr>
              <w:t xml:space="preserve"> cầu công nghệ, thúc đẩy chuyển giao, thương mại hóa kết quả nghiên cứu, hỗ trợ doanh nghiệp tiếp cận, ứng dụng công nghệ mới và phát triển thị trường khoa học và công nghệ.</w:t>
            </w:r>
          </w:p>
        </w:tc>
        <w:tc>
          <w:tcPr>
            <w:tcW w:w="523" w:type="pct"/>
            <w:vAlign w:val="center"/>
          </w:tcPr>
          <w:p w14:paraId="71313C29" w14:textId="48380000" w:rsidR="003E2208" w:rsidRDefault="003E2208" w:rsidP="003E2208">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0671568C" w14:textId="77777777" w:rsidR="003E2208" w:rsidRPr="00117C77" w:rsidRDefault="003E2208" w:rsidP="003E2208">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08DDE2B7" w14:textId="4511FBC5" w:rsidR="003E2208" w:rsidRPr="00117C77" w:rsidRDefault="003E2208" w:rsidP="003E2208">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260E4" w:rsidRPr="00117C77" w14:paraId="40CBABC7" w14:textId="77777777" w:rsidTr="006F7039">
        <w:trPr>
          <w:cantSplit/>
        </w:trPr>
        <w:tc>
          <w:tcPr>
            <w:tcW w:w="268" w:type="pct"/>
            <w:vAlign w:val="center"/>
          </w:tcPr>
          <w:p w14:paraId="2C5FE0DD" w14:textId="4D0FF979"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r w:rsidR="00400494">
              <w:rPr>
                <w:rFonts w:eastAsia="Times New Roman" w:cs="Times New Roman"/>
                <w:sz w:val="24"/>
                <w:szCs w:val="24"/>
              </w:rPr>
              <w:t>6</w:t>
            </w:r>
          </w:p>
        </w:tc>
        <w:tc>
          <w:tcPr>
            <w:tcW w:w="1223" w:type="pct"/>
            <w:vAlign w:val="center"/>
          </w:tcPr>
          <w:p w14:paraId="7542549A" w14:textId="334161F1" w:rsidR="001260E4" w:rsidRPr="003E2208" w:rsidRDefault="001260E4" w:rsidP="001260E4">
            <w:pPr>
              <w:spacing w:before="120" w:after="120" w:line="240" w:lineRule="auto"/>
              <w:jc w:val="both"/>
              <w:rPr>
                <w:rFonts w:eastAsia="Times New Roman" w:cs="Times New Roman"/>
                <w:sz w:val="24"/>
                <w:szCs w:val="24"/>
              </w:rPr>
            </w:pPr>
            <w:r w:rsidRPr="001260E4">
              <w:rPr>
                <w:rFonts w:eastAsia="Times New Roman" w:cs="Times New Roman"/>
                <w:sz w:val="24"/>
                <w:szCs w:val="24"/>
              </w:rPr>
              <w:t>Xây dựng nền tảng hội chợ, triển lãm, xúc tiến đầu tư AI trực tuyến</w:t>
            </w:r>
          </w:p>
        </w:tc>
        <w:tc>
          <w:tcPr>
            <w:tcW w:w="603" w:type="pct"/>
            <w:vAlign w:val="center"/>
          </w:tcPr>
          <w:p w14:paraId="0CB47B61" w14:textId="1859A14F"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02EDED37" w14:textId="418E1A5B" w:rsidR="001260E4" w:rsidRPr="00117C77" w:rsidRDefault="001260E4" w:rsidP="001260E4">
            <w:pPr>
              <w:spacing w:after="0" w:line="240" w:lineRule="auto"/>
              <w:jc w:val="center"/>
              <w:rPr>
                <w:rFonts w:eastAsia="Calibri" w:cs="Times New Roman"/>
                <w:kern w:val="2"/>
                <w:sz w:val="24"/>
                <w:szCs w:val="24"/>
                <w14:ligatures w14:val="standardContextual"/>
              </w:rPr>
            </w:pPr>
            <w:r w:rsidRPr="00326088">
              <w:rPr>
                <w:rFonts w:eastAsia="Times New Roman" w:cs="Times New Roman"/>
                <w:sz w:val="24"/>
                <w:szCs w:val="24"/>
              </w:rPr>
              <w:t xml:space="preserve">Trung tâm Xúc tiến Đầu tư, Thương mại và Du lịch </w:t>
            </w:r>
          </w:p>
        </w:tc>
        <w:tc>
          <w:tcPr>
            <w:tcW w:w="1307" w:type="pct"/>
            <w:vAlign w:val="center"/>
          </w:tcPr>
          <w:p w14:paraId="7CB21A90" w14:textId="2BA14C38" w:rsidR="001260E4" w:rsidRPr="00326088" w:rsidRDefault="001260E4" w:rsidP="001260E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Xây dựng hệ thống hội chợ, triển lãm trực tuyến hỗ trợ tích hợp gian hàng ảo công nghệ thực tế ảo AR; Triển khai hệ thống trợ lý AI nội bộ - eKip AI xúc tiến, quảng bá sản phẩm địa phương; Xây dựng Trang thông tin tích hợp VR360 Tour xúc tiến đầu tư…</w:t>
            </w:r>
          </w:p>
        </w:tc>
        <w:tc>
          <w:tcPr>
            <w:tcW w:w="523" w:type="pct"/>
            <w:vAlign w:val="center"/>
          </w:tcPr>
          <w:p w14:paraId="57B2005F" w14:textId="1AD20A38"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5</w:t>
            </w:r>
          </w:p>
        </w:tc>
        <w:tc>
          <w:tcPr>
            <w:tcW w:w="523" w:type="pct"/>
            <w:vAlign w:val="center"/>
          </w:tcPr>
          <w:p w14:paraId="2549373F" w14:textId="77777777"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62C5293B" w14:textId="04D94056"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260E4" w:rsidRPr="00117C77" w14:paraId="22AE7CEA" w14:textId="77777777" w:rsidTr="006F7039">
        <w:trPr>
          <w:cantSplit/>
        </w:trPr>
        <w:tc>
          <w:tcPr>
            <w:tcW w:w="268" w:type="pct"/>
            <w:vAlign w:val="center"/>
          </w:tcPr>
          <w:p w14:paraId="3A5A3D29" w14:textId="21AF380D"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r w:rsidR="00400494">
              <w:rPr>
                <w:rFonts w:eastAsia="Times New Roman" w:cs="Times New Roman"/>
                <w:sz w:val="24"/>
                <w:szCs w:val="24"/>
              </w:rPr>
              <w:t>7</w:t>
            </w:r>
          </w:p>
        </w:tc>
        <w:tc>
          <w:tcPr>
            <w:tcW w:w="1223" w:type="pct"/>
            <w:vAlign w:val="center"/>
          </w:tcPr>
          <w:p w14:paraId="32E9311A" w14:textId="778CBA2E" w:rsidR="001260E4" w:rsidRPr="001260E4" w:rsidRDefault="001260E4" w:rsidP="001260E4">
            <w:pPr>
              <w:spacing w:before="120" w:after="120" w:line="240" w:lineRule="auto"/>
              <w:jc w:val="both"/>
              <w:rPr>
                <w:rFonts w:eastAsia="Times New Roman" w:cs="Times New Roman"/>
                <w:sz w:val="24"/>
                <w:szCs w:val="24"/>
              </w:rPr>
            </w:pPr>
            <w:r w:rsidRPr="001260E4">
              <w:rPr>
                <w:rFonts w:eastAsia="Times New Roman" w:cs="Times New Roman"/>
                <w:sz w:val="24"/>
                <w:szCs w:val="24"/>
              </w:rPr>
              <w:t>Xây dựng Trung tâm giám sát an toàn thông tin mạng (SOC) cấp tỉnh.</w:t>
            </w:r>
          </w:p>
        </w:tc>
        <w:tc>
          <w:tcPr>
            <w:tcW w:w="603" w:type="pct"/>
            <w:vAlign w:val="center"/>
          </w:tcPr>
          <w:p w14:paraId="370D78CE" w14:textId="0B3F403A" w:rsidR="001260E4" w:rsidRPr="00326088" w:rsidRDefault="001260E4" w:rsidP="001260E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1AE03FD2" w14:textId="770E5C87" w:rsidR="001260E4" w:rsidRPr="00326088" w:rsidRDefault="001260E4" w:rsidP="001260E4">
            <w:pPr>
              <w:spacing w:after="0" w:line="240" w:lineRule="auto"/>
              <w:jc w:val="center"/>
              <w:rPr>
                <w:rFonts w:eastAsia="Times New Roman" w:cs="Times New Roman"/>
                <w:sz w:val="24"/>
                <w:szCs w:val="24"/>
              </w:rPr>
            </w:pPr>
            <w:r>
              <w:rPr>
                <w:rFonts w:eastAsia="Times New Roman" w:cs="Times New Roman"/>
                <w:sz w:val="24"/>
                <w:szCs w:val="24"/>
              </w:rPr>
              <w:t>Công an tỉnh</w:t>
            </w:r>
          </w:p>
        </w:tc>
        <w:tc>
          <w:tcPr>
            <w:tcW w:w="1307" w:type="pct"/>
            <w:vAlign w:val="center"/>
          </w:tcPr>
          <w:p w14:paraId="27FD0B9F" w14:textId="73A3FB5C" w:rsidR="001260E4" w:rsidRPr="00326088" w:rsidRDefault="001260E4" w:rsidP="001260E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Xây dựng các hệ thống  SIEM (thu thập, phân tích log, sự kiện bảo mật); Hệ thống phát hiện/phòng chống xâm nhập (IDS/IPS);</w:t>
            </w:r>
            <w:r>
              <w:rPr>
                <w:rFonts w:eastAsia="Times New Roman" w:cs="Times New Roman"/>
                <w:sz w:val="24"/>
                <w:szCs w:val="24"/>
              </w:rPr>
              <w:t xml:space="preserve"> </w:t>
            </w:r>
            <w:r w:rsidRPr="00326088">
              <w:rPr>
                <w:rFonts w:eastAsia="Times New Roman" w:cs="Times New Roman"/>
                <w:sz w:val="24"/>
                <w:szCs w:val="24"/>
              </w:rPr>
              <w:t>Nền tảng giám sát, phân tích mã độc, quản lý lỗ hổng; Hệ thống cảnh báo, điều phối xử lý sự cố (SOAR)</w:t>
            </w:r>
          </w:p>
        </w:tc>
        <w:tc>
          <w:tcPr>
            <w:tcW w:w="523" w:type="pct"/>
            <w:vAlign w:val="center"/>
          </w:tcPr>
          <w:p w14:paraId="31B38C4F" w14:textId="2053354D"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20</w:t>
            </w:r>
          </w:p>
        </w:tc>
        <w:tc>
          <w:tcPr>
            <w:tcW w:w="523" w:type="pct"/>
            <w:vAlign w:val="center"/>
          </w:tcPr>
          <w:p w14:paraId="1E41704F" w14:textId="77777777"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501A795B" w14:textId="4F7E51B4"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260E4" w:rsidRPr="00117C77" w14:paraId="2E05F58B" w14:textId="77777777" w:rsidTr="006F7039">
        <w:trPr>
          <w:cantSplit/>
        </w:trPr>
        <w:tc>
          <w:tcPr>
            <w:tcW w:w="268" w:type="pct"/>
            <w:vAlign w:val="center"/>
          </w:tcPr>
          <w:p w14:paraId="095EBDDB" w14:textId="360958C4"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lastRenderedPageBreak/>
              <w:t>1</w:t>
            </w:r>
            <w:r w:rsidR="00400494">
              <w:rPr>
                <w:rFonts w:eastAsia="Times New Roman" w:cs="Times New Roman"/>
                <w:sz w:val="24"/>
                <w:szCs w:val="24"/>
              </w:rPr>
              <w:t>8</w:t>
            </w:r>
          </w:p>
        </w:tc>
        <w:tc>
          <w:tcPr>
            <w:tcW w:w="1223" w:type="pct"/>
            <w:vAlign w:val="center"/>
          </w:tcPr>
          <w:p w14:paraId="12A631A2" w14:textId="78791128" w:rsidR="001260E4" w:rsidRPr="001260E4" w:rsidRDefault="001260E4" w:rsidP="001260E4">
            <w:pPr>
              <w:spacing w:before="120" w:after="120" w:line="240" w:lineRule="auto"/>
              <w:jc w:val="both"/>
              <w:rPr>
                <w:rFonts w:eastAsia="Times New Roman" w:cs="Times New Roman"/>
                <w:sz w:val="24"/>
                <w:szCs w:val="24"/>
              </w:rPr>
            </w:pPr>
            <w:r w:rsidRPr="001260E4">
              <w:rPr>
                <w:rFonts w:eastAsia="Times New Roman" w:cs="Times New Roman"/>
                <w:sz w:val="24"/>
                <w:szCs w:val="24"/>
              </w:rPr>
              <w:t>Xây dựng, vận hành cơ sở dữ liệu, hệ thống thông tin quản lý giáo dục của tỉnh</w:t>
            </w:r>
          </w:p>
        </w:tc>
        <w:tc>
          <w:tcPr>
            <w:tcW w:w="603" w:type="pct"/>
            <w:vAlign w:val="center"/>
          </w:tcPr>
          <w:p w14:paraId="0CCADABD" w14:textId="1444D951" w:rsidR="001260E4" w:rsidRPr="00326088" w:rsidRDefault="001260E4" w:rsidP="001260E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5D3631B1" w14:textId="3051AD1A" w:rsidR="001260E4" w:rsidRDefault="001260E4" w:rsidP="001260E4">
            <w:pPr>
              <w:spacing w:after="0" w:line="240" w:lineRule="auto"/>
              <w:jc w:val="center"/>
              <w:rPr>
                <w:rFonts w:eastAsia="Times New Roman" w:cs="Times New Roman"/>
                <w:sz w:val="24"/>
                <w:szCs w:val="24"/>
              </w:rPr>
            </w:pPr>
            <w:r w:rsidRPr="00326088">
              <w:rPr>
                <w:rFonts w:eastAsia="Times New Roman" w:cs="Times New Roman"/>
                <w:sz w:val="24"/>
                <w:szCs w:val="24"/>
              </w:rPr>
              <w:t>Sở Giáo dục và Đào tạo</w:t>
            </w:r>
          </w:p>
        </w:tc>
        <w:tc>
          <w:tcPr>
            <w:tcW w:w="1307" w:type="pct"/>
            <w:vAlign w:val="center"/>
          </w:tcPr>
          <w:p w14:paraId="031D3383" w14:textId="3A9DAE7F" w:rsidR="001260E4" w:rsidRPr="00326088" w:rsidRDefault="001260E4" w:rsidP="001260E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CSDL giáo dục “đúng, đủ, sạch, sống, đồng bộ, liên thông”</w:t>
            </w:r>
          </w:p>
        </w:tc>
        <w:tc>
          <w:tcPr>
            <w:tcW w:w="523" w:type="pct"/>
            <w:vAlign w:val="center"/>
          </w:tcPr>
          <w:p w14:paraId="124DE4C3" w14:textId="2479E747"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44E70B14" w14:textId="77777777"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514DBAD9" w14:textId="6EA0C79E"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1260E4" w:rsidRPr="00117C77" w14:paraId="4E838390" w14:textId="77777777" w:rsidTr="006F7039">
        <w:trPr>
          <w:cantSplit/>
        </w:trPr>
        <w:tc>
          <w:tcPr>
            <w:tcW w:w="268" w:type="pct"/>
            <w:vAlign w:val="center"/>
          </w:tcPr>
          <w:p w14:paraId="0E11DC96" w14:textId="3699E228"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r w:rsidR="00400494">
              <w:rPr>
                <w:rFonts w:eastAsia="Times New Roman" w:cs="Times New Roman"/>
                <w:sz w:val="24"/>
                <w:szCs w:val="24"/>
              </w:rPr>
              <w:t>9</w:t>
            </w:r>
          </w:p>
        </w:tc>
        <w:tc>
          <w:tcPr>
            <w:tcW w:w="1223" w:type="pct"/>
            <w:vAlign w:val="center"/>
          </w:tcPr>
          <w:p w14:paraId="5E481339" w14:textId="5293EFF1" w:rsidR="001260E4" w:rsidRPr="001260E4" w:rsidRDefault="001260E4" w:rsidP="001260E4">
            <w:pPr>
              <w:spacing w:before="120" w:after="120" w:line="240" w:lineRule="auto"/>
              <w:jc w:val="both"/>
              <w:rPr>
                <w:rFonts w:eastAsia="Times New Roman" w:cs="Times New Roman"/>
                <w:sz w:val="24"/>
                <w:szCs w:val="24"/>
              </w:rPr>
            </w:pPr>
            <w:r w:rsidRPr="00326088">
              <w:rPr>
                <w:rFonts w:eastAsia="Times New Roman" w:cs="Times New Roman"/>
                <w:sz w:val="24"/>
                <w:szCs w:val="24"/>
              </w:rPr>
              <w:t>Xây dựng trung tâm điều hành giáo dục thông minh. Đầu tư, xây dựng phòng học thông minh tại các đơn vị</w:t>
            </w:r>
          </w:p>
        </w:tc>
        <w:tc>
          <w:tcPr>
            <w:tcW w:w="603" w:type="pct"/>
            <w:vAlign w:val="center"/>
          </w:tcPr>
          <w:p w14:paraId="0E165C69" w14:textId="1068D149" w:rsidR="001260E4" w:rsidRPr="00326088" w:rsidRDefault="001260E4" w:rsidP="001260E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0AE3CE70" w14:textId="2031A41B" w:rsidR="001260E4" w:rsidRPr="00326088" w:rsidRDefault="001260E4" w:rsidP="001260E4">
            <w:pPr>
              <w:spacing w:after="0" w:line="240" w:lineRule="auto"/>
              <w:jc w:val="center"/>
              <w:rPr>
                <w:rFonts w:eastAsia="Times New Roman" w:cs="Times New Roman"/>
                <w:sz w:val="24"/>
                <w:szCs w:val="24"/>
              </w:rPr>
            </w:pPr>
            <w:r w:rsidRPr="00326088">
              <w:rPr>
                <w:rFonts w:eastAsia="Times New Roman" w:cs="Times New Roman"/>
                <w:sz w:val="24"/>
                <w:szCs w:val="24"/>
              </w:rPr>
              <w:t>Sở Giáo dục và Đào tạo</w:t>
            </w:r>
          </w:p>
        </w:tc>
        <w:tc>
          <w:tcPr>
            <w:tcW w:w="1307" w:type="pct"/>
            <w:vAlign w:val="center"/>
          </w:tcPr>
          <w:p w14:paraId="60734B31" w14:textId="36302235" w:rsidR="001260E4" w:rsidRPr="00326088" w:rsidRDefault="001260E4" w:rsidP="001260E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Trung tâm điều hành giáo dục thông minh, vận hành hệ thống tổng hợp dữ liệu và  ứng dụng AI hỗ trợ chỉ đạo, điều hành; phòng học thông minh tại các đơn vị</w:t>
            </w:r>
          </w:p>
        </w:tc>
        <w:tc>
          <w:tcPr>
            <w:tcW w:w="523" w:type="pct"/>
            <w:vAlign w:val="center"/>
          </w:tcPr>
          <w:p w14:paraId="421892F5" w14:textId="5E1EDCFB" w:rsidR="001260E4" w:rsidRDefault="001260E4" w:rsidP="001260E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5</w:t>
            </w:r>
          </w:p>
        </w:tc>
        <w:tc>
          <w:tcPr>
            <w:tcW w:w="523" w:type="pct"/>
            <w:vAlign w:val="center"/>
          </w:tcPr>
          <w:p w14:paraId="60D12955" w14:textId="77777777"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43CA9A05" w14:textId="532B9950" w:rsidR="001260E4" w:rsidRPr="00117C77" w:rsidRDefault="001260E4" w:rsidP="001260E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6DF8336A" w14:textId="77777777" w:rsidTr="006F7039">
        <w:trPr>
          <w:cantSplit/>
        </w:trPr>
        <w:tc>
          <w:tcPr>
            <w:tcW w:w="268" w:type="pct"/>
            <w:vAlign w:val="center"/>
          </w:tcPr>
          <w:p w14:paraId="4F15655C" w14:textId="25D1A918" w:rsidR="00400494"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b/>
                <w:bCs/>
                <w:sz w:val="24"/>
                <w:szCs w:val="24"/>
              </w:rPr>
              <w:t>III</w:t>
            </w:r>
          </w:p>
        </w:tc>
        <w:tc>
          <w:tcPr>
            <w:tcW w:w="1223" w:type="pct"/>
            <w:vAlign w:val="center"/>
          </w:tcPr>
          <w:p w14:paraId="02DE5D2E" w14:textId="7750D455" w:rsidR="00400494" w:rsidRPr="00326088" w:rsidRDefault="00400494" w:rsidP="00400494">
            <w:pPr>
              <w:spacing w:before="120" w:after="120" w:line="240" w:lineRule="auto"/>
              <w:jc w:val="both"/>
              <w:rPr>
                <w:rFonts w:eastAsia="Times New Roman" w:cs="Times New Roman"/>
                <w:sz w:val="24"/>
                <w:szCs w:val="24"/>
              </w:rPr>
            </w:pPr>
            <w:r w:rsidRPr="00326088">
              <w:rPr>
                <w:rFonts w:eastAsia="Times New Roman" w:cs="Times New Roman"/>
                <w:b/>
                <w:bCs/>
                <w:sz w:val="24"/>
                <w:szCs w:val="24"/>
              </w:rPr>
              <w:t>Phát triển kinh tế tầm thấp, kinh tế cận biên</w:t>
            </w:r>
          </w:p>
        </w:tc>
        <w:tc>
          <w:tcPr>
            <w:tcW w:w="603" w:type="pct"/>
            <w:vAlign w:val="center"/>
          </w:tcPr>
          <w:p w14:paraId="27A970A0" w14:textId="77777777"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p>
        </w:tc>
        <w:tc>
          <w:tcPr>
            <w:tcW w:w="552" w:type="pct"/>
            <w:vAlign w:val="center"/>
          </w:tcPr>
          <w:p w14:paraId="2A526579" w14:textId="77777777" w:rsidR="00400494" w:rsidRPr="00326088" w:rsidRDefault="00400494" w:rsidP="00400494">
            <w:pPr>
              <w:spacing w:after="0" w:line="240" w:lineRule="auto"/>
              <w:jc w:val="center"/>
              <w:rPr>
                <w:rFonts w:eastAsia="Times New Roman" w:cs="Times New Roman"/>
                <w:sz w:val="24"/>
                <w:szCs w:val="24"/>
              </w:rPr>
            </w:pPr>
          </w:p>
        </w:tc>
        <w:tc>
          <w:tcPr>
            <w:tcW w:w="1307" w:type="pct"/>
            <w:vAlign w:val="center"/>
          </w:tcPr>
          <w:p w14:paraId="360B980B" w14:textId="77777777"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p>
        </w:tc>
        <w:tc>
          <w:tcPr>
            <w:tcW w:w="523" w:type="pct"/>
            <w:vAlign w:val="center"/>
          </w:tcPr>
          <w:p w14:paraId="75D4A39A" w14:textId="07EBD089" w:rsidR="00400494" w:rsidRPr="009806D3" w:rsidRDefault="009806D3" w:rsidP="00400494">
            <w:pPr>
              <w:widowControl w:val="0"/>
              <w:tabs>
                <w:tab w:val="left" w:pos="1139"/>
              </w:tabs>
              <w:spacing w:before="60" w:after="60" w:line="240" w:lineRule="auto"/>
              <w:jc w:val="center"/>
              <w:rPr>
                <w:rFonts w:eastAsia="Times New Roman" w:cs="Times New Roman"/>
                <w:b/>
                <w:bCs/>
                <w:sz w:val="24"/>
                <w:szCs w:val="24"/>
              </w:rPr>
            </w:pPr>
            <w:r w:rsidRPr="009806D3">
              <w:rPr>
                <w:rFonts w:eastAsia="Times New Roman" w:cs="Times New Roman"/>
                <w:b/>
                <w:bCs/>
                <w:sz w:val="24"/>
                <w:szCs w:val="24"/>
              </w:rPr>
              <w:t>50</w:t>
            </w:r>
          </w:p>
        </w:tc>
        <w:tc>
          <w:tcPr>
            <w:tcW w:w="523" w:type="pct"/>
            <w:vAlign w:val="center"/>
          </w:tcPr>
          <w:p w14:paraId="79954154"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p>
        </w:tc>
      </w:tr>
      <w:tr w:rsidR="00400494" w:rsidRPr="00117C77" w14:paraId="0D123B80" w14:textId="77777777" w:rsidTr="006F7039">
        <w:trPr>
          <w:cantSplit/>
        </w:trPr>
        <w:tc>
          <w:tcPr>
            <w:tcW w:w="268" w:type="pct"/>
            <w:vAlign w:val="center"/>
          </w:tcPr>
          <w:p w14:paraId="091160C8" w14:textId="52B35A95" w:rsidR="00400494" w:rsidRPr="00400494" w:rsidRDefault="00400494" w:rsidP="00400494">
            <w:pPr>
              <w:widowControl w:val="0"/>
              <w:tabs>
                <w:tab w:val="left" w:pos="1139"/>
              </w:tabs>
              <w:spacing w:before="60" w:after="60" w:line="240" w:lineRule="auto"/>
              <w:jc w:val="center"/>
              <w:rPr>
                <w:rFonts w:eastAsia="Times New Roman" w:cs="Times New Roman"/>
                <w:sz w:val="24"/>
                <w:szCs w:val="24"/>
              </w:rPr>
            </w:pPr>
            <w:r w:rsidRPr="00400494">
              <w:rPr>
                <w:rFonts w:eastAsia="Times New Roman" w:cs="Times New Roman"/>
                <w:sz w:val="24"/>
                <w:szCs w:val="24"/>
              </w:rPr>
              <w:t>20</w:t>
            </w:r>
          </w:p>
        </w:tc>
        <w:tc>
          <w:tcPr>
            <w:tcW w:w="1223" w:type="pct"/>
            <w:vAlign w:val="center"/>
          </w:tcPr>
          <w:p w14:paraId="7ABA82C3" w14:textId="7270716F" w:rsidR="00400494" w:rsidRPr="00326088" w:rsidRDefault="00400494" w:rsidP="00400494">
            <w:pPr>
              <w:spacing w:before="120" w:after="120" w:line="240" w:lineRule="auto"/>
              <w:jc w:val="both"/>
              <w:rPr>
                <w:rFonts w:eastAsia="Times New Roman" w:cs="Times New Roman"/>
                <w:b/>
                <w:bCs/>
                <w:sz w:val="24"/>
                <w:szCs w:val="24"/>
              </w:rPr>
            </w:pPr>
            <w:r w:rsidRPr="00326088">
              <w:rPr>
                <w:rFonts w:eastAsia="Times New Roman" w:cs="Times New Roman"/>
                <w:sz w:val="24"/>
                <w:szCs w:val="24"/>
              </w:rPr>
              <w:t>Phát triển kinh tế tầm thấp gắn với logistics, nông nghiệp và du lịch</w:t>
            </w:r>
          </w:p>
        </w:tc>
        <w:tc>
          <w:tcPr>
            <w:tcW w:w="603" w:type="pct"/>
            <w:vAlign w:val="center"/>
          </w:tcPr>
          <w:p w14:paraId="60377630" w14:textId="0D5EF9FA"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4ABDF950" w14:textId="77777777" w:rsidR="00400494" w:rsidRPr="00326088" w:rsidRDefault="00400494" w:rsidP="00400494">
            <w:pPr>
              <w:spacing w:after="0" w:line="240" w:lineRule="auto"/>
              <w:jc w:val="center"/>
              <w:rPr>
                <w:rFonts w:eastAsia="Times New Roman" w:cs="Times New Roman"/>
                <w:sz w:val="24"/>
                <w:szCs w:val="24"/>
              </w:rPr>
            </w:pPr>
          </w:p>
        </w:tc>
        <w:tc>
          <w:tcPr>
            <w:tcW w:w="1307" w:type="pct"/>
            <w:vAlign w:val="center"/>
          </w:tcPr>
          <w:p w14:paraId="75123EC9" w14:textId="21FAD083"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Xây dựng ≥02 mô hình thí điểm; giảm ≥10% chi phí logistics</w:t>
            </w:r>
          </w:p>
        </w:tc>
        <w:tc>
          <w:tcPr>
            <w:tcW w:w="523" w:type="pct"/>
            <w:vAlign w:val="center"/>
          </w:tcPr>
          <w:p w14:paraId="57FFA539" w14:textId="5FFCC58C" w:rsidR="00400494" w:rsidRDefault="00400494"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50</w:t>
            </w:r>
          </w:p>
        </w:tc>
        <w:tc>
          <w:tcPr>
            <w:tcW w:w="523" w:type="pct"/>
            <w:vAlign w:val="center"/>
          </w:tcPr>
          <w:p w14:paraId="0594C41F"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05724D75" w14:textId="37348578"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43B9181B" w14:textId="77777777" w:rsidTr="006F7039">
        <w:trPr>
          <w:cantSplit/>
        </w:trPr>
        <w:tc>
          <w:tcPr>
            <w:tcW w:w="268" w:type="pct"/>
            <w:vAlign w:val="center"/>
          </w:tcPr>
          <w:p w14:paraId="6DC27606" w14:textId="4A65A77F" w:rsidR="00400494" w:rsidRPr="00326088" w:rsidRDefault="00400494" w:rsidP="00400494">
            <w:pPr>
              <w:widowControl w:val="0"/>
              <w:tabs>
                <w:tab w:val="left" w:pos="1139"/>
              </w:tabs>
              <w:spacing w:before="60" w:after="60" w:line="240" w:lineRule="auto"/>
              <w:jc w:val="center"/>
              <w:rPr>
                <w:rFonts w:eastAsia="Times New Roman" w:cs="Times New Roman"/>
                <w:b/>
                <w:bCs/>
                <w:sz w:val="24"/>
                <w:szCs w:val="24"/>
              </w:rPr>
            </w:pPr>
            <w:r w:rsidRPr="00326088">
              <w:rPr>
                <w:rFonts w:eastAsia="Times New Roman" w:cs="Times New Roman"/>
                <w:b/>
                <w:bCs/>
                <w:sz w:val="24"/>
                <w:szCs w:val="24"/>
              </w:rPr>
              <w:t>IV</w:t>
            </w:r>
          </w:p>
        </w:tc>
        <w:tc>
          <w:tcPr>
            <w:tcW w:w="1223" w:type="pct"/>
            <w:vAlign w:val="center"/>
          </w:tcPr>
          <w:p w14:paraId="5836C415" w14:textId="38D79CDC" w:rsidR="00400494" w:rsidRPr="00326088" w:rsidRDefault="00400494" w:rsidP="00400494">
            <w:pPr>
              <w:spacing w:before="120" w:after="120" w:line="240" w:lineRule="auto"/>
              <w:jc w:val="both"/>
              <w:rPr>
                <w:rFonts w:eastAsia="Times New Roman" w:cs="Times New Roman"/>
                <w:sz w:val="24"/>
                <w:szCs w:val="24"/>
              </w:rPr>
            </w:pPr>
            <w:r w:rsidRPr="00326088">
              <w:rPr>
                <w:rFonts w:eastAsia="Times New Roman" w:cs="Times New Roman"/>
                <w:b/>
                <w:bCs/>
                <w:sz w:val="24"/>
                <w:szCs w:val="24"/>
              </w:rPr>
              <w:t>Chương trình hỗ trợ</w:t>
            </w:r>
          </w:p>
        </w:tc>
        <w:tc>
          <w:tcPr>
            <w:tcW w:w="603" w:type="pct"/>
            <w:vAlign w:val="center"/>
          </w:tcPr>
          <w:p w14:paraId="480D35DE" w14:textId="7CFC7FFB"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3DD85021" w14:textId="77777777" w:rsidR="00400494" w:rsidRPr="00326088" w:rsidRDefault="00400494" w:rsidP="00400494">
            <w:pPr>
              <w:spacing w:after="0" w:line="240" w:lineRule="auto"/>
              <w:jc w:val="center"/>
              <w:rPr>
                <w:rFonts w:eastAsia="Times New Roman" w:cs="Times New Roman"/>
                <w:sz w:val="24"/>
                <w:szCs w:val="24"/>
              </w:rPr>
            </w:pPr>
          </w:p>
        </w:tc>
        <w:tc>
          <w:tcPr>
            <w:tcW w:w="1307" w:type="pct"/>
            <w:vAlign w:val="center"/>
          </w:tcPr>
          <w:p w14:paraId="2E86CA98" w14:textId="77777777"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p>
        </w:tc>
        <w:tc>
          <w:tcPr>
            <w:tcW w:w="523" w:type="pct"/>
            <w:vAlign w:val="center"/>
          </w:tcPr>
          <w:p w14:paraId="04170370" w14:textId="64D7CA9C" w:rsidR="00400494" w:rsidRPr="009806D3" w:rsidRDefault="009806D3" w:rsidP="00400494">
            <w:pPr>
              <w:widowControl w:val="0"/>
              <w:tabs>
                <w:tab w:val="left" w:pos="1139"/>
              </w:tabs>
              <w:spacing w:before="60" w:after="60" w:line="240" w:lineRule="auto"/>
              <w:jc w:val="center"/>
              <w:rPr>
                <w:rFonts w:eastAsia="Times New Roman" w:cs="Times New Roman"/>
                <w:b/>
                <w:bCs/>
                <w:sz w:val="24"/>
                <w:szCs w:val="24"/>
              </w:rPr>
            </w:pPr>
            <w:r w:rsidRPr="009806D3">
              <w:rPr>
                <w:rFonts w:eastAsia="Times New Roman" w:cs="Times New Roman"/>
                <w:b/>
                <w:bCs/>
                <w:sz w:val="24"/>
                <w:szCs w:val="24"/>
              </w:rPr>
              <w:t>29</w:t>
            </w:r>
          </w:p>
        </w:tc>
        <w:tc>
          <w:tcPr>
            <w:tcW w:w="523" w:type="pct"/>
            <w:vAlign w:val="center"/>
          </w:tcPr>
          <w:p w14:paraId="01EB877B"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p>
        </w:tc>
      </w:tr>
      <w:tr w:rsidR="00400494" w:rsidRPr="00117C77" w14:paraId="22743921" w14:textId="77777777" w:rsidTr="006F7039">
        <w:trPr>
          <w:cantSplit/>
        </w:trPr>
        <w:tc>
          <w:tcPr>
            <w:tcW w:w="268" w:type="pct"/>
            <w:vAlign w:val="center"/>
          </w:tcPr>
          <w:p w14:paraId="682F8AF3" w14:textId="43081E3A" w:rsidR="00400494" w:rsidRPr="00400494" w:rsidRDefault="00400494" w:rsidP="00400494">
            <w:pPr>
              <w:widowControl w:val="0"/>
              <w:tabs>
                <w:tab w:val="left" w:pos="1139"/>
              </w:tabs>
              <w:spacing w:before="60" w:after="60" w:line="240" w:lineRule="auto"/>
              <w:jc w:val="center"/>
              <w:rPr>
                <w:rFonts w:eastAsia="Times New Roman" w:cs="Times New Roman"/>
                <w:sz w:val="24"/>
                <w:szCs w:val="24"/>
              </w:rPr>
            </w:pPr>
            <w:r w:rsidRPr="00400494">
              <w:rPr>
                <w:rFonts w:eastAsia="Times New Roman" w:cs="Times New Roman"/>
                <w:sz w:val="24"/>
                <w:szCs w:val="24"/>
              </w:rPr>
              <w:t>21</w:t>
            </w:r>
          </w:p>
        </w:tc>
        <w:tc>
          <w:tcPr>
            <w:tcW w:w="1223" w:type="pct"/>
            <w:vAlign w:val="center"/>
          </w:tcPr>
          <w:p w14:paraId="02F27A5A" w14:textId="532FD222" w:rsidR="00400494" w:rsidRPr="00326088" w:rsidRDefault="00400494" w:rsidP="00400494">
            <w:pPr>
              <w:spacing w:before="120" w:after="120" w:line="240" w:lineRule="auto"/>
              <w:jc w:val="both"/>
              <w:rPr>
                <w:rFonts w:eastAsia="Times New Roman" w:cs="Times New Roman"/>
                <w:b/>
                <w:bCs/>
                <w:sz w:val="24"/>
                <w:szCs w:val="24"/>
              </w:rPr>
            </w:pPr>
            <w:r w:rsidRPr="00326088">
              <w:rPr>
                <w:rFonts w:eastAsia="Times New Roman" w:cs="Times New Roman"/>
                <w:sz w:val="24"/>
                <w:szCs w:val="24"/>
              </w:rPr>
              <w:t>Chương trình hỗ trợ hình thành, phát triển doanh nghiệp khoa học và công nghệ, doanh nghiệp khởi nghiệp đổi mới sáng tạo theo chuỗi</w:t>
            </w:r>
          </w:p>
        </w:tc>
        <w:tc>
          <w:tcPr>
            <w:tcW w:w="603" w:type="pct"/>
            <w:vAlign w:val="center"/>
          </w:tcPr>
          <w:p w14:paraId="2B4C7BA7" w14:textId="6C9D3871"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30308EE9" w14:textId="668B3BF0" w:rsidR="00400494" w:rsidRPr="00326088" w:rsidRDefault="00400494" w:rsidP="00400494">
            <w:pPr>
              <w:spacing w:after="0" w:line="240" w:lineRule="auto"/>
              <w:jc w:val="center"/>
              <w:rPr>
                <w:rFonts w:eastAsia="Times New Roman" w:cs="Times New Roman"/>
                <w:sz w:val="24"/>
                <w:szCs w:val="24"/>
              </w:rPr>
            </w:pPr>
            <w:r w:rsidRPr="00326088">
              <w:rPr>
                <w:rFonts w:eastAsia="Times New Roman" w:cs="Times New Roman"/>
                <w:sz w:val="24"/>
                <w:szCs w:val="24"/>
              </w:rPr>
              <w:t>Sở Khoa học và Công nghệ</w:t>
            </w:r>
          </w:p>
        </w:tc>
        <w:tc>
          <w:tcPr>
            <w:tcW w:w="1307" w:type="pct"/>
            <w:vAlign w:val="center"/>
          </w:tcPr>
          <w:p w14:paraId="51E757EF" w14:textId="3126D985"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 xml:space="preserve">có ít nhất 05 doanh nghiệp khởi nghiệp đổi mới sáng tạo, 40-50 doanh nghiệp khoa học và công nghệ. </w:t>
            </w:r>
          </w:p>
        </w:tc>
        <w:tc>
          <w:tcPr>
            <w:tcW w:w="523" w:type="pct"/>
            <w:vAlign w:val="center"/>
          </w:tcPr>
          <w:p w14:paraId="33255D1E" w14:textId="780C611F" w:rsidR="00400494" w:rsidRDefault="00400494"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078D579B"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3B7213F4" w14:textId="54669825"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192CA8D8" w14:textId="77777777" w:rsidTr="006F7039">
        <w:trPr>
          <w:cantSplit/>
        </w:trPr>
        <w:tc>
          <w:tcPr>
            <w:tcW w:w="268" w:type="pct"/>
            <w:vAlign w:val="center"/>
          </w:tcPr>
          <w:p w14:paraId="6C485717" w14:textId="26D642E1" w:rsidR="00400494" w:rsidRPr="00400494" w:rsidRDefault="00400494" w:rsidP="00400494">
            <w:pPr>
              <w:widowControl w:val="0"/>
              <w:tabs>
                <w:tab w:val="left" w:pos="1139"/>
              </w:tabs>
              <w:spacing w:before="60" w:after="60" w:line="240" w:lineRule="auto"/>
              <w:jc w:val="center"/>
              <w:rPr>
                <w:rFonts w:eastAsia="Times New Roman" w:cs="Times New Roman"/>
                <w:sz w:val="24"/>
                <w:szCs w:val="24"/>
              </w:rPr>
            </w:pPr>
            <w:r w:rsidRPr="00400494">
              <w:rPr>
                <w:rFonts w:eastAsia="Times New Roman" w:cs="Times New Roman"/>
                <w:sz w:val="24"/>
                <w:szCs w:val="24"/>
              </w:rPr>
              <w:t>22</w:t>
            </w:r>
          </w:p>
        </w:tc>
        <w:tc>
          <w:tcPr>
            <w:tcW w:w="1223" w:type="pct"/>
            <w:vAlign w:val="center"/>
          </w:tcPr>
          <w:p w14:paraId="2E4204CB" w14:textId="51C5AB89" w:rsidR="00400494" w:rsidRPr="00326088" w:rsidRDefault="00400494" w:rsidP="00400494">
            <w:pPr>
              <w:spacing w:before="120" w:after="120" w:line="240" w:lineRule="auto"/>
              <w:jc w:val="both"/>
              <w:rPr>
                <w:rFonts w:eastAsia="Times New Roman" w:cs="Times New Roman"/>
                <w:sz w:val="24"/>
                <w:szCs w:val="24"/>
              </w:rPr>
            </w:pPr>
            <w:r w:rsidRPr="00326088">
              <w:rPr>
                <w:rFonts w:eastAsia="Times New Roman" w:cs="Times New Roman"/>
                <w:sz w:val="24"/>
                <w:szCs w:val="24"/>
              </w:rPr>
              <w:t>Hỗ trợ thương mại hóa kết quả nghiên cứu, bao gồm thử nghiệm, hoàn thiện công nghệ, bảo hộ sở hữu trí tuệ, kết nối thị trường, xúc tiến đầu tư và chuyển giao công nghệ.</w:t>
            </w:r>
          </w:p>
        </w:tc>
        <w:tc>
          <w:tcPr>
            <w:tcW w:w="603" w:type="pct"/>
            <w:vAlign w:val="center"/>
          </w:tcPr>
          <w:p w14:paraId="35BEA7E7" w14:textId="27528328"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6E3C1FAF" w14:textId="237E6DF3" w:rsidR="00400494" w:rsidRPr="00326088" w:rsidRDefault="00400494" w:rsidP="00400494">
            <w:pPr>
              <w:spacing w:after="0" w:line="240" w:lineRule="auto"/>
              <w:jc w:val="center"/>
              <w:rPr>
                <w:rFonts w:eastAsia="Times New Roman" w:cs="Times New Roman"/>
                <w:sz w:val="24"/>
                <w:szCs w:val="24"/>
              </w:rPr>
            </w:pPr>
            <w:r w:rsidRPr="00326088">
              <w:rPr>
                <w:rFonts w:eastAsia="Times New Roman" w:cs="Times New Roman"/>
                <w:sz w:val="24"/>
                <w:szCs w:val="24"/>
              </w:rPr>
              <w:t>Sở Khoa học và Công nghệ</w:t>
            </w:r>
          </w:p>
        </w:tc>
        <w:tc>
          <w:tcPr>
            <w:tcW w:w="1307" w:type="pct"/>
            <w:vAlign w:val="center"/>
          </w:tcPr>
          <w:p w14:paraId="13986374" w14:textId="444CC3A4"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Tối thiểu 75% kết quả nghiên cứu được thương mại hóa, ứng dụng vào thực tiễn sản xuất, quản lý và đời sống.</w:t>
            </w:r>
          </w:p>
        </w:tc>
        <w:tc>
          <w:tcPr>
            <w:tcW w:w="523" w:type="pct"/>
            <w:vAlign w:val="center"/>
          </w:tcPr>
          <w:p w14:paraId="582C1BC0" w14:textId="4FFA458A" w:rsidR="00400494" w:rsidRDefault="00400494"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5681F8E5" w14:textId="77777777" w:rsidR="009806D3"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2F3180F3" w14:textId="53365FCD" w:rsidR="00400494"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39A9F0BE" w14:textId="77777777" w:rsidTr="006F7039">
        <w:trPr>
          <w:cantSplit/>
        </w:trPr>
        <w:tc>
          <w:tcPr>
            <w:tcW w:w="268" w:type="pct"/>
            <w:vAlign w:val="center"/>
          </w:tcPr>
          <w:p w14:paraId="166F620E" w14:textId="1C81BCF0" w:rsidR="00400494" w:rsidRPr="00400494" w:rsidRDefault="00400494" w:rsidP="00400494">
            <w:pPr>
              <w:widowControl w:val="0"/>
              <w:tabs>
                <w:tab w:val="left" w:pos="1139"/>
              </w:tabs>
              <w:spacing w:before="60" w:after="60" w:line="240" w:lineRule="auto"/>
              <w:jc w:val="center"/>
              <w:rPr>
                <w:rFonts w:eastAsia="Times New Roman" w:cs="Times New Roman"/>
                <w:sz w:val="24"/>
                <w:szCs w:val="24"/>
              </w:rPr>
            </w:pPr>
            <w:r w:rsidRPr="00400494">
              <w:rPr>
                <w:rFonts w:eastAsia="Times New Roman" w:cs="Times New Roman"/>
                <w:sz w:val="24"/>
                <w:szCs w:val="24"/>
              </w:rPr>
              <w:lastRenderedPageBreak/>
              <w:t>23</w:t>
            </w:r>
          </w:p>
        </w:tc>
        <w:tc>
          <w:tcPr>
            <w:tcW w:w="1223" w:type="pct"/>
            <w:vAlign w:val="center"/>
          </w:tcPr>
          <w:p w14:paraId="4A1182F6" w14:textId="08C4D288" w:rsidR="00400494" w:rsidRPr="00326088" w:rsidRDefault="00400494" w:rsidP="00400494">
            <w:pPr>
              <w:spacing w:before="120" w:after="120" w:line="240" w:lineRule="auto"/>
              <w:jc w:val="both"/>
              <w:rPr>
                <w:rFonts w:eastAsia="Times New Roman" w:cs="Times New Roman"/>
                <w:sz w:val="24"/>
                <w:szCs w:val="24"/>
              </w:rPr>
            </w:pPr>
            <w:r w:rsidRPr="00326088">
              <w:rPr>
                <w:rFonts w:eastAsia="Times New Roman" w:cs="Times New Roman"/>
                <w:sz w:val="24"/>
                <w:szCs w:val="24"/>
              </w:rPr>
              <w:t xml:space="preserve">Triển khai chương trình phát triển tài sản trí tuệ cho sản phẩm chủ lực, sản phẩm OCOP, sản phẩm đặc trưng của tỉnh; hỗ trợ đăng ký, bảo hộ, quản lý và khai thác chỉ dẫn địa lý, nhãn hiệu tập thể, nhãn hiệu chứng nhận. </w:t>
            </w:r>
          </w:p>
        </w:tc>
        <w:tc>
          <w:tcPr>
            <w:tcW w:w="603" w:type="pct"/>
            <w:vAlign w:val="center"/>
          </w:tcPr>
          <w:p w14:paraId="1CD9E2F9" w14:textId="01CD505A"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6DE5287F" w14:textId="3C902EDD" w:rsidR="00400494" w:rsidRPr="00326088" w:rsidRDefault="00400494" w:rsidP="00400494">
            <w:pPr>
              <w:spacing w:after="0" w:line="240" w:lineRule="auto"/>
              <w:jc w:val="center"/>
              <w:rPr>
                <w:rFonts w:eastAsia="Times New Roman" w:cs="Times New Roman"/>
                <w:sz w:val="24"/>
                <w:szCs w:val="24"/>
              </w:rPr>
            </w:pPr>
            <w:r w:rsidRPr="00326088">
              <w:rPr>
                <w:rFonts w:eastAsia="Times New Roman" w:cs="Times New Roman"/>
                <w:sz w:val="24"/>
                <w:szCs w:val="24"/>
              </w:rPr>
              <w:t>Sở Khoa học và Công nghệ</w:t>
            </w:r>
          </w:p>
        </w:tc>
        <w:tc>
          <w:tcPr>
            <w:tcW w:w="1307" w:type="pct"/>
            <w:vAlign w:val="center"/>
          </w:tcPr>
          <w:p w14:paraId="0B4F7944" w14:textId="0262A789"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Mỗi năm có 5-10 đơn đơn đăng ký sáng chế, giải pháp hữu ích.Có 03–05 chỉ dẫn địa lý, 40–50 nhãn hiệu tập thể, nhãn hiệu chứng nhận cho sản phẩm chủ lực, đặc trưng gắn với phát triển xanh</w:t>
            </w:r>
          </w:p>
        </w:tc>
        <w:tc>
          <w:tcPr>
            <w:tcW w:w="523" w:type="pct"/>
            <w:vAlign w:val="center"/>
          </w:tcPr>
          <w:p w14:paraId="02EBD330" w14:textId="73F75F06" w:rsidR="00400494" w:rsidRDefault="009806D3"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1644A25C" w14:textId="77777777" w:rsidR="009806D3"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2C1195BB" w14:textId="62157099" w:rsidR="00400494"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560F1BB0" w14:textId="77777777" w:rsidTr="006F7039">
        <w:trPr>
          <w:cantSplit/>
        </w:trPr>
        <w:tc>
          <w:tcPr>
            <w:tcW w:w="268" w:type="pct"/>
            <w:vAlign w:val="center"/>
          </w:tcPr>
          <w:p w14:paraId="10A4E403" w14:textId="250BAEA9" w:rsidR="00400494" w:rsidRPr="00400494" w:rsidRDefault="00400494" w:rsidP="00400494">
            <w:pPr>
              <w:widowControl w:val="0"/>
              <w:tabs>
                <w:tab w:val="left" w:pos="1139"/>
              </w:tabs>
              <w:spacing w:before="60" w:after="60" w:line="240" w:lineRule="auto"/>
              <w:jc w:val="center"/>
              <w:rPr>
                <w:rFonts w:eastAsia="Times New Roman" w:cs="Times New Roman"/>
                <w:sz w:val="24"/>
                <w:szCs w:val="24"/>
              </w:rPr>
            </w:pPr>
            <w:r w:rsidRPr="00400494">
              <w:rPr>
                <w:rFonts w:eastAsia="Times New Roman" w:cs="Times New Roman"/>
                <w:sz w:val="24"/>
                <w:szCs w:val="24"/>
              </w:rPr>
              <w:t>24</w:t>
            </w:r>
          </w:p>
        </w:tc>
        <w:tc>
          <w:tcPr>
            <w:tcW w:w="1223" w:type="pct"/>
            <w:vAlign w:val="center"/>
          </w:tcPr>
          <w:p w14:paraId="20CC13E5" w14:textId="66DBF1EF" w:rsidR="00400494" w:rsidRPr="00326088" w:rsidRDefault="00400494" w:rsidP="00400494">
            <w:pPr>
              <w:spacing w:before="120" w:after="120" w:line="240" w:lineRule="auto"/>
              <w:jc w:val="both"/>
              <w:rPr>
                <w:rFonts w:eastAsia="Times New Roman" w:cs="Times New Roman"/>
                <w:sz w:val="24"/>
                <w:szCs w:val="24"/>
              </w:rPr>
            </w:pPr>
            <w:r w:rsidRPr="00326088">
              <w:rPr>
                <w:rFonts w:eastAsia="Times New Roman" w:cs="Times New Roman"/>
                <w:sz w:val="24"/>
                <w:szCs w:val="24"/>
              </w:rPr>
              <w:t>Chương trình phát triển nguồn nhân lực khoa học công nghệ, đổi mới sáng tạo và chuyển đổi số</w:t>
            </w:r>
          </w:p>
        </w:tc>
        <w:tc>
          <w:tcPr>
            <w:tcW w:w="603" w:type="pct"/>
            <w:vAlign w:val="center"/>
          </w:tcPr>
          <w:p w14:paraId="5023F2A3" w14:textId="1EDD4F1E"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0E2024C5" w14:textId="2B30FDF4" w:rsidR="00400494" w:rsidRPr="00326088" w:rsidRDefault="00400494" w:rsidP="00400494">
            <w:pPr>
              <w:spacing w:after="0" w:line="240" w:lineRule="auto"/>
              <w:jc w:val="center"/>
              <w:rPr>
                <w:rFonts w:eastAsia="Times New Roman" w:cs="Times New Roman"/>
                <w:sz w:val="24"/>
                <w:szCs w:val="24"/>
              </w:rPr>
            </w:pPr>
            <w:r w:rsidRPr="00326088">
              <w:rPr>
                <w:rFonts w:eastAsia="Times New Roman" w:cs="Times New Roman"/>
                <w:sz w:val="24"/>
                <w:szCs w:val="24"/>
              </w:rPr>
              <w:t>Sở Khoa học và Công nghệ</w:t>
            </w:r>
          </w:p>
        </w:tc>
        <w:tc>
          <w:tcPr>
            <w:tcW w:w="1307" w:type="pct"/>
            <w:vAlign w:val="center"/>
          </w:tcPr>
          <w:p w14:paraId="022F4CF9" w14:textId="118B3B22"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100% cán bộ công chức, viên chức; trên 70% dân số trưởng thành có kỹ năng số cơ bản.</w:t>
            </w:r>
          </w:p>
        </w:tc>
        <w:tc>
          <w:tcPr>
            <w:tcW w:w="523" w:type="pct"/>
            <w:vAlign w:val="center"/>
          </w:tcPr>
          <w:p w14:paraId="6BA890CB" w14:textId="740552AD" w:rsidR="00400494" w:rsidRDefault="009806D3"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p>
        </w:tc>
        <w:tc>
          <w:tcPr>
            <w:tcW w:w="523" w:type="pct"/>
            <w:vAlign w:val="center"/>
          </w:tcPr>
          <w:p w14:paraId="6B8D7ADE" w14:textId="77777777" w:rsidR="009806D3"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3CC7BF9F" w14:textId="2DAF75F5" w:rsidR="00400494"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2F43EAA3" w14:textId="77777777" w:rsidTr="006F7039">
        <w:trPr>
          <w:cantSplit/>
        </w:trPr>
        <w:tc>
          <w:tcPr>
            <w:tcW w:w="268" w:type="pct"/>
            <w:vAlign w:val="center"/>
          </w:tcPr>
          <w:p w14:paraId="01ED507D" w14:textId="28D6B6E5" w:rsidR="00400494" w:rsidRPr="00400494" w:rsidRDefault="00400494" w:rsidP="00400494">
            <w:pPr>
              <w:widowControl w:val="0"/>
              <w:tabs>
                <w:tab w:val="left" w:pos="1139"/>
              </w:tabs>
              <w:spacing w:before="60" w:after="60" w:line="240" w:lineRule="auto"/>
              <w:jc w:val="center"/>
              <w:rPr>
                <w:rFonts w:eastAsia="Times New Roman" w:cs="Times New Roman"/>
                <w:sz w:val="24"/>
                <w:szCs w:val="24"/>
              </w:rPr>
            </w:pPr>
            <w:r w:rsidRPr="00400494">
              <w:rPr>
                <w:rFonts w:eastAsia="Times New Roman" w:cs="Times New Roman"/>
                <w:sz w:val="24"/>
                <w:szCs w:val="24"/>
              </w:rPr>
              <w:t>25</w:t>
            </w:r>
          </w:p>
        </w:tc>
        <w:tc>
          <w:tcPr>
            <w:tcW w:w="1223" w:type="pct"/>
            <w:vAlign w:val="center"/>
          </w:tcPr>
          <w:p w14:paraId="08358961" w14:textId="23BC4264" w:rsidR="00400494" w:rsidRPr="00326088" w:rsidRDefault="00400494" w:rsidP="00400494">
            <w:pPr>
              <w:spacing w:before="120" w:after="120" w:line="240" w:lineRule="auto"/>
              <w:jc w:val="both"/>
              <w:rPr>
                <w:rFonts w:eastAsia="Times New Roman" w:cs="Times New Roman"/>
                <w:sz w:val="24"/>
                <w:szCs w:val="24"/>
              </w:rPr>
            </w:pPr>
            <w:r w:rsidRPr="00326088">
              <w:rPr>
                <w:rFonts w:eastAsia="Times New Roman" w:cs="Times New Roman"/>
                <w:sz w:val="24"/>
                <w:szCs w:val="24"/>
              </w:rPr>
              <w:t>Chương trình truyền thông trọng điểm về khoa học công nghệ, đổi mới sáng tạo và chuyển đổi số</w:t>
            </w:r>
          </w:p>
        </w:tc>
        <w:tc>
          <w:tcPr>
            <w:tcW w:w="603" w:type="pct"/>
            <w:vAlign w:val="center"/>
          </w:tcPr>
          <w:p w14:paraId="08E40A09" w14:textId="084BB486"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2F61C3CB" w14:textId="5B592303" w:rsidR="00400494" w:rsidRPr="00326088" w:rsidRDefault="00400494" w:rsidP="00400494">
            <w:pPr>
              <w:spacing w:after="0" w:line="240" w:lineRule="auto"/>
              <w:jc w:val="center"/>
              <w:rPr>
                <w:rFonts w:eastAsia="Times New Roman" w:cs="Times New Roman"/>
                <w:sz w:val="24"/>
                <w:szCs w:val="24"/>
              </w:rPr>
            </w:pPr>
            <w:r w:rsidRPr="00326088">
              <w:rPr>
                <w:rFonts w:eastAsia="Times New Roman" w:cs="Times New Roman"/>
                <w:sz w:val="24"/>
                <w:szCs w:val="24"/>
              </w:rPr>
              <w:t>Sở Khoa học và Công nghệ</w:t>
            </w:r>
          </w:p>
        </w:tc>
        <w:tc>
          <w:tcPr>
            <w:tcW w:w="1307" w:type="pct"/>
            <w:vAlign w:val="center"/>
          </w:tcPr>
          <w:p w14:paraId="54A106BC" w14:textId="05A11BFC"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Các chương trình truyền hình, truyền thanh, ấn phẩm tuyên truyền</w:t>
            </w:r>
          </w:p>
        </w:tc>
        <w:tc>
          <w:tcPr>
            <w:tcW w:w="523" w:type="pct"/>
            <w:vAlign w:val="center"/>
          </w:tcPr>
          <w:p w14:paraId="408C31E3" w14:textId="0B41AD76" w:rsidR="00400494" w:rsidRDefault="009806D3"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p>
        </w:tc>
        <w:tc>
          <w:tcPr>
            <w:tcW w:w="523" w:type="pct"/>
            <w:vAlign w:val="center"/>
          </w:tcPr>
          <w:p w14:paraId="3F4D13A4" w14:textId="77777777" w:rsidR="009806D3"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5D62B844" w14:textId="0AF75A0A" w:rsidR="00400494"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4AAF7717" w14:textId="77777777" w:rsidTr="006F7039">
        <w:trPr>
          <w:cantSplit/>
        </w:trPr>
        <w:tc>
          <w:tcPr>
            <w:tcW w:w="268" w:type="pct"/>
            <w:vAlign w:val="center"/>
          </w:tcPr>
          <w:p w14:paraId="167A0995" w14:textId="58664205" w:rsidR="00400494" w:rsidRPr="00400494" w:rsidRDefault="00400494" w:rsidP="00400494">
            <w:pPr>
              <w:widowControl w:val="0"/>
              <w:tabs>
                <w:tab w:val="left" w:pos="1139"/>
              </w:tabs>
              <w:spacing w:before="60" w:after="60" w:line="240" w:lineRule="auto"/>
              <w:jc w:val="center"/>
              <w:rPr>
                <w:rFonts w:eastAsia="Times New Roman" w:cs="Times New Roman"/>
                <w:sz w:val="24"/>
                <w:szCs w:val="24"/>
              </w:rPr>
            </w:pPr>
            <w:r w:rsidRPr="00400494">
              <w:rPr>
                <w:rFonts w:eastAsia="Times New Roman" w:cs="Times New Roman"/>
                <w:sz w:val="24"/>
                <w:szCs w:val="24"/>
              </w:rPr>
              <w:t>26</w:t>
            </w:r>
          </w:p>
        </w:tc>
        <w:tc>
          <w:tcPr>
            <w:tcW w:w="1223" w:type="pct"/>
            <w:vAlign w:val="center"/>
          </w:tcPr>
          <w:p w14:paraId="62CE4E67" w14:textId="6831E5DF" w:rsidR="00400494" w:rsidRPr="00326088" w:rsidRDefault="00400494" w:rsidP="00400494">
            <w:pPr>
              <w:spacing w:before="120" w:after="120" w:line="240" w:lineRule="auto"/>
              <w:jc w:val="both"/>
              <w:rPr>
                <w:rFonts w:eastAsia="Times New Roman" w:cs="Times New Roman"/>
                <w:sz w:val="24"/>
                <w:szCs w:val="24"/>
              </w:rPr>
            </w:pPr>
            <w:r w:rsidRPr="00326088">
              <w:rPr>
                <w:rFonts w:eastAsia="Times New Roman" w:cs="Times New Roman"/>
                <w:sz w:val="24"/>
                <w:szCs w:val="24"/>
              </w:rPr>
              <w:t>Triển khai các nhiệm vụ, đề tài nghiên cứu, ứng dụng khoa học công nghệ</w:t>
            </w:r>
          </w:p>
        </w:tc>
        <w:tc>
          <w:tcPr>
            <w:tcW w:w="603" w:type="pct"/>
            <w:vAlign w:val="center"/>
          </w:tcPr>
          <w:p w14:paraId="1FA2A4E1" w14:textId="5D4C9DC9" w:rsidR="00400494" w:rsidRPr="00326088" w:rsidRDefault="00400494" w:rsidP="00400494">
            <w:pPr>
              <w:widowControl w:val="0"/>
              <w:tabs>
                <w:tab w:val="left" w:pos="1139"/>
              </w:tabs>
              <w:spacing w:before="60" w:after="60" w:line="240" w:lineRule="auto"/>
              <w:jc w:val="center"/>
              <w:rPr>
                <w:rFonts w:eastAsia="Times New Roman" w:cs="Times New Roman"/>
                <w:sz w:val="24"/>
                <w:szCs w:val="24"/>
              </w:rPr>
            </w:pPr>
            <w:r w:rsidRPr="00326088">
              <w:rPr>
                <w:rFonts w:eastAsia="Times New Roman" w:cs="Times New Roman"/>
                <w:sz w:val="24"/>
                <w:szCs w:val="24"/>
              </w:rPr>
              <w:t>Đảng ủy UBND tỉnh</w:t>
            </w:r>
          </w:p>
        </w:tc>
        <w:tc>
          <w:tcPr>
            <w:tcW w:w="552" w:type="pct"/>
            <w:vAlign w:val="center"/>
          </w:tcPr>
          <w:p w14:paraId="3D9C0EF3" w14:textId="5F4E18EF" w:rsidR="00400494" w:rsidRPr="00326088" w:rsidRDefault="00400494" w:rsidP="00400494">
            <w:pPr>
              <w:spacing w:after="0" w:line="240" w:lineRule="auto"/>
              <w:jc w:val="center"/>
              <w:rPr>
                <w:rFonts w:eastAsia="Times New Roman" w:cs="Times New Roman"/>
                <w:sz w:val="24"/>
                <w:szCs w:val="24"/>
              </w:rPr>
            </w:pPr>
            <w:r w:rsidRPr="00326088">
              <w:rPr>
                <w:rFonts w:eastAsia="Times New Roman" w:cs="Times New Roman"/>
                <w:sz w:val="24"/>
                <w:szCs w:val="24"/>
              </w:rPr>
              <w:t>Sở Khoa học và Công nghệ</w:t>
            </w:r>
          </w:p>
        </w:tc>
        <w:tc>
          <w:tcPr>
            <w:tcW w:w="1307" w:type="pct"/>
            <w:vAlign w:val="center"/>
          </w:tcPr>
          <w:p w14:paraId="26F6577F" w14:textId="521F7EC3" w:rsidR="00400494" w:rsidRPr="00326088" w:rsidRDefault="00400494" w:rsidP="00400494">
            <w:pPr>
              <w:widowControl w:val="0"/>
              <w:tabs>
                <w:tab w:val="left" w:pos="1139"/>
              </w:tabs>
              <w:spacing w:before="60" w:after="60" w:line="240" w:lineRule="auto"/>
              <w:jc w:val="both"/>
              <w:rPr>
                <w:rFonts w:eastAsia="Times New Roman" w:cs="Times New Roman"/>
                <w:sz w:val="24"/>
                <w:szCs w:val="24"/>
              </w:rPr>
            </w:pPr>
            <w:r w:rsidRPr="00326088">
              <w:rPr>
                <w:rFonts w:eastAsia="Times New Roman" w:cs="Times New Roman"/>
                <w:sz w:val="24"/>
                <w:szCs w:val="24"/>
              </w:rPr>
              <w:t>Các nhiệm vụ, đề tài ứng dụng khoa học công nghệ</w:t>
            </w:r>
          </w:p>
        </w:tc>
        <w:tc>
          <w:tcPr>
            <w:tcW w:w="523" w:type="pct"/>
            <w:vAlign w:val="center"/>
          </w:tcPr>
          <w:p w14:paraId="53876719" w14:textId="6112CCF2" w:rsidR="00400494" w:rsidRDefault="009806D3"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20</w:t>
            </w:r>
          </w:p>
        </w:tc>
        <w:tc>
          <w:tcPr>
            <w:tcW w:w="523" w:type="pct"/>
            <w:vAlign w:val="center"/>
          </w:tcPr>
          <w:p w14:paraId="4E45F4D8" w14:textId="77777777" w:rsidR="009806D3"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0C8AFA42" w14:textId="6CCED9AF" w:rsidR="00400494" w:rsidRPr="00117C77" w:rsidRDefault="009806D3" w:rsidP="009806D3">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0E8AD04E" w14:textId="77777777" w:rsidTr="006F7039">
        <w:trPr>
          <w:cantSplit/>
          <w:trHeight w:val="595"/>
        </w:trPr>
        <w:tc>
          <w:tcPr>
            <w:tcW w:w="268" w:type="pct"/>
            <w:vAlign w:val="center"/>
          </w:tcPr>
          <w:p w14:paraId="106E6C99" w14:textId="77777777" w:rsidR="00400494" w:rsidRPr="00117C77" w:rsidRDefault="00400494" w:rsidP="00400494">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III</w:t>
            </w:r>
          </w:p>
        </w:tc>
        <w:tc>
          <w:tcPr>
            <w:tcW w:w="1223" w:type="pct"/>
            <w:vAlign w:val="center"/>
          </w:tcPr>
          <w:p w14:paraId="7748D27D" w14:textId="77777777" w:rsidR="00400494" w:rsidRPr="00117C77" w:rsidRDefault="00400494" w:rsidP="00400494">
            <w:pPr>
              <w:widowControl w:val="0"/>
              <w:tabs>
                <w:tab w:val="left" w:pos="1139"/>
              </w:tabs>
              <w:spacing w:before="60" w:after="60" w:line="240" w:lineRule="auto"/>
              <w:jc w:val="both"/>
              <w:rPr>
                <w:rFonts w:eastAsia="Times New Roman" w:cs="Times New Roman"/>
                <w:b/>
                <w:bCs/>
                <w:sz w:val="24"/>
                <w:szCs w:val="24"/>
              </w:rPr>
            </w:pPr>
            <w:r w:rsidRPr="00117C77">
              <w:rPr>
                <w:rFonts w:eastAsia="Times New Roman" w:cs="Times New Roman"/>
                <w:b/>
                <w:bCs/>
                <w:sz w:val="24"/>
                <w:szCs w:val="24"/>
              </w:rPr>
              <w:t>Phát triển hạ tầng số</w:t>
            </w:r>
          </w:p>
        </w:tc>
        <w:tc>
          <w:tcPr>
            <w:tcW w:w="603" w:type="pct"/>
            <w:vAlign w:val="center"/>
          </w:tcPr>
          <w:p w14:paraId="3FC00C5B"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p>
        </w:tc>
        <w:tc>
          <w:tcPr>
            <w:tcW w:w="552" w:type="pct"/>
            <w:vAlign w:val="center"/>
          </w:tcPr>
          <w:p w14:paraId="45A6DE24" w14:textId="77777777" w:rsidR="00400494" w:rsidRPr="00117C77" w:rsidRDefault="00400494" w:rsidP="00400494">
            <w:pPr>
              <w:widowControl w:val="0"/>
              <w:tabs>
                <w:tab w:val="left" w:pos="1139"/>
              </w:tabs>
              <w:spacing w:after="0" w:line="240" w:lineRule="auto"/>
              <w:jc w:val="center"/>
              <w:rPr>
                <w:rFonts w:eastAsia="Times New Roman" w:cs="Times New Roman"/>
                <w:sz w:val="24"/>
                <w:szCs w:val="24"/>
              </w:rPr>
            </w:pPr>
          </w:p>
        </w:tc>
        <w:tc>
          <w:tcPr>
            <w:tcW w:w="1307" w:type="pct"/>
            <w:vAlign w:val="center"/>
          </w:tcPr>
          <w:p w14:paraId="2DA4F82D" w14:textId="77777777" w:rsidR="00400494" w:rsidRPr="00117C77" w:rsidRDefault="00400494" w:rsidP="00400494">
            <w:pPr>
              <w:widowControl w:val="0"/>
              <w:tabs>
                <w:tab w:val="left" w:pos="1139"/>
              </w:tabs>
              <w:spacing w:before="60" w:after="60" w:line="240" w:lineRule="auto"/>
              <w:jc w:val="both"/>
              <w:rPr>
                <w:rFonts w:eastAsia="Times New Roman" w:cs="Times New Roman"/>
                <w:sz w:val="24"/>
                <w:szCs w:val="24"/>
              </w:rPr>
            </w:pPr>
          </w:p>
        </w:tc>
        <w:tc>
          <w:tcPr>
            <w:tcW w:w="523" w:type="pct"/>
            <w:vAlign w:val="center"/>
          </w:tcPr>
          <w:p w14:paraId="2CD19BCF" w14:textId="680629EA" w:rsidR="00400494" w:rsidRPr="00117C77" w:rsidRDefault="00400494" w:rsidP="00400494">
            <w:pPr>
              <w:widowControl w:val="0"/>
              <w:tabs>
                <w:tab w:val="left" w:pos="1139"/>
              </w:tabs>
              <w:spacing w:before="60" w:after="60" w:line="240" w:lineRule="auto"/>
              <w:jc w:val="center"/>
              <w:rPr>
                <w:rFonts w:eastAsia="Times New Roman" w:cs="Times New Roman"/>
                <w:b/>
                <w:bCs/>
                <w:sz w:val="24"/>
                <w:szCs w:val="24"/>
              </w:rPr>
            </w:pPr>
            <w:r>
              <w:rPr>
                <w:rFonts w:eastAsia="Times New Roman" w:cs="Times New Roman"/>
                <w:b/>
                <w:bCs/>
                <w:sz w:val="24"/>
                <w:szCs w:val="24"/>
              </w:rPr>
              <w:t>2</w:t>
            </w:r>
            <w:r w:rsidRPr="00117C77">
              <w:rPr>
                <w:rFonts w:eastAsia="Times New Roman" w:cs="Times New Roman"/>
                <w:b/>
                <w:bCs/>
                <w:sz w:val="24"/>
                <w:szCs w:val="24"/>
              </w:rPr>
              <w:t>00</w:t>
            </w:r>
          </w:p>
        </w:tc>
        <w:tc>
          <w:tcPr>
            <w:tcW w:w="523" w:type="pct"/>
            <w:vAlign w:val="center"/>
          </w:tcPr>
          <w:p w14:paraId="0053164A"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p>
        </w:tc>
      </w:tr>
      <w:tr w:rsidR="00400494" w:rsidRPr="00117C77" w14:paraId="5C926A09" w14:textId="77777777" w:rsidTr="006F7039">
        <w:trPr>
          <w:cantSplit/>
          <w:trHeight w:val="1124"/>
        </w:trPr>
        <w:tc>
          <w:tcPr>
            <w:tcW w:w="268" w:type="pct"/>
            <w:vAlign w:val="center"/>
          </w:tcPr>
          <w:p w14:paraId="7E65F562" w14:textId="3CD6257D"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27</w:t>
            </w:r>
          </w:p>
        </w:tc>
        <w:tc>
          <w:tcPr>
            <w:tcW w:w="1223" w:type="pct"/>
            <w:vAlign w:val="center"/>
          </w:tcPr>
          <w:p w14:paraId="2883AFE3" w14:textId="77777777" w:rsidR="00400494" w:rsidRPr="00117C77" w:rsidRDefault="00400494" w:rsidP="00400494">
            <w:pPr>
              <w:widowControl w:val="0"/>
              <w:tabs>
                <w:tab w:val="left" w:pos="1139"/>
              </w:tabs>
              <w:spacing w:before="60" w:after="60" w:line="240" w:lineRule="auto"/>
              <w:jc w:val="both"/>
              <w:rPr>
                <w:rFonts w:eastAsia="Times New Roman" w:cs="Times New Roman"/>
                <w:sz w:val="24"/>
                <w:szCs w:val="24"/>
              </w:rPr>
            </w:pPr>
            <w:r w:rsidRPr="00117C77">
              <w:rPr>
                <w:rFonts w:eastAsia="Times New Roman" w:cs="Times New Roman"/>
                <w:sz w:val="24"/>
                <w:szCs w:val="24"/>
              </w:rPr>
              <w:t>Xây dựng phát triển hạ tầng số</w:t>
            </w:r>
          </w:p>
        </w:tc>
        <w:tc>
          <w:tcPr>
            <w:tcW w:w="603" w:type="pct"/>
            <w:vAlign w:val="center"/>
          </w:tcPr>
          <w:p w14:paraId="5EFF6A1C"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07969B6D" w14:textId="77777777" w:rsidR="00400494" w:rsidRPr="00117C77" w:rsidRDefault="00400494" w:rsidP="00400494">
            <w:pPr>
              <w:widowControl w:val="0"/>
              <w:tabs>
                <w:tab w:val="left" w:pos="1139"/>
              </w:tabs>
              <w:spacing w:after="0" w:line="240" w:lineRule="auto"/>
              <w:jc w:val="center"/>
              <w:rPr>
                <w:rFonts w:eastAsia="Times New Roman" w:cs="Times New Roman"/>
                <w:sz w:val="24"/>
                <w:szCs w:val="24"/>
              </w:rPr>
            </w:pPr>
            <w:r w:rsidRPr="00117C77">
              <w:rPr>
                <w:rFonts w:eastAsia="Times New Roman" w:cs="Times New Roman"/>
                <w:sz w:val="24"/>
                <w:szCs w:val="24"/>
              </w:rPr>
              <w:t>Sở Khoa học và Công nghệ, các doanh nghiệp Viễn thông, CNTT</w:t>
            </w:r>
          </w:p>
        </w:tc>
        <w:tc>
          <w:tcPr>
            <w:tcW w:w="1307" w:type="pct"/>
            <w:vAlign w:val="center"/>
          </w:tcPr>
          <w:p w14:paraId="37D5639D" w14:textId="77777777" w:rsidR="00400494" w:rsidRPr="00117C77" w:rsidRDefault="00400494" w:rsidP="00400494">
            <w:pPr>
              <w:widowControl w:val="0"/>
              <w:tabs>
                <w:tab w:val="left" w:pos="1139"/>
              </w:tabs>
              <w:spacing w:before="60" w:after="60" w:line="240" w:lineRule="auto"/>
              <w:jc w:val="both"/>
              <w:rPr>
                <w:rFonts w:eastAsia="Times New Roman" w:cs="Times New Roman"/>
                <w:sz w:val="24"/>
                <w:szCs w:val="24"/>
              </w:rPr>
            </w:pPr>
            <w:r w:rsidRPr="00117C77">
              <w:rPr>
                <w:rFonts w:eastAsia="Times New Roman" w:cs="Times New Roman"/>
                <w:sz w:val="24"/>
                <w:szCs w:val="24"/>
              </w:rPr>
              <w:t>Phát triển hạ tầng số trên địa bàn tỉnh giai đoạn 2026-2030 được ban hành đảm bảo phù hợp với Chiến lược hạ tầng số đến năm 2025 và định hướng đến năm 2030</w:t>
            </w:r>
          </w:p>
        </w:tc>
        <w:tc>
          <w:tcPr>
            <w:tcW w:w="523" w:type="pct"/>
            <w:vAlign w:val="center"/>
          </w:tcPr>
          <w:p w14:paraId="105B4EA9" w14:textId="70A63F8E"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2</w:t>
            </w:r>
            <w:r w:rsidRPr="00117C77">
              <w:rPr>
                <w:rFonts w:eastAsia="Times New Roman" w:cs="Times New Roman"/>
                <w:sz w:val="24"/>
                <w:szCs w:val="24"/>
              </w:rPr>
              <w:t>00</w:t>
            </w:r>
          </w:p>
        </w:tc>
        <w:tc>
          <w:tcPr>
            <w:tcW w:w="523" w:type="pct"/>
            <w:vAlign w:val="center"/>
          </w:tcPr>
          <w:p w14:paraId="19E56DF5"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Năm</w:t>
            </w:r>
          </w:p>
          <w:p w14:paraId="11B80B33" w14:textId="0B412D8D"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2026</w:t>
            </w:r>
          </w:p>
        </w:tc>
      </w:tr>
      <w:tr w:rsidR="00400494" w:rsidRPr="00117C77" w14:paraId="11A015DE" w14:textId="77777777" w:rsidTr="006F7039">
        <w:trPr>
          <w:cantSplit/>
          <w:trHeight w:val="505"/>
        </w:trPr>
        <w:tc>
          <w:tcPr>
            <w:tcW w:w="268" w:type="pct"/>
            <w:vAlign w:val="center"/>
          </w:tcPr>
          <w:p w14:paraId="77FAB22F" w14:textId="77777777" w:rsidR="00400494" w:rsidRPr="00117C77" w:rsidRDefault="00400494" w:rsidP="00400494">
            <w:pPr>
              <w:widowControl w:val="0"/>
              <w:tabs>
                <w:tab w:val="left" w:pos="1139"/>
              </w:tabs>
              <w:spacing w:before="60" w:after="60" w:line="240" w:lineRule="auto"/>
              <w:jc w:val="center"/>
              <w:rPr>
                <w:rFonts w:eastAsia="Times New Roman" w:cs="Times New Roman"/>
                <w:b/>
                <w:bCs/>
                <w:sz w:val="24"/>
                <w:szCs w:val="24"/>
              </w:rPr>
            </w:pPr>
            <w:r w:rsidRPr="00117C77">
              <w:rPr>
                <w:rFonts w:eastAsia="Times New Roman" w:cs="Times New Roman"/>
                <w:b/>
                <w:bCs/>
                <w:sz w:val="24"/>
                <w:szCs w:val="24"/>
              </w:rPr>
              <w:t>IV</w:t>
            </w:r>
          </w:p>
        </w:tc>
        <w:tc>
          <w:tcPr>
            <w:tcW w:w="1223" w:type="pct"/>
            <w:vAlign w:val="center"/>
          </w:tcPr>
          <w:p w14:paraId="6792A9E3" w14:textId="77777777" w:rsidR="00400494" w:rsidRPr="00117C77" w:rsidRDefault="00400494" w:rsidP="00400494">
            <w:pPr>
              <w:widowControl w:val="0"/>
              <w:tabs>
                <w:tab w:val="left" w:pos="1139"/>
              </w:tabs>
              <w:spacing w:before="60" w:after="60" w:line="240" w:lineRule="auto"/>
              <w:jc w:val="both"/>
              <w:rPr>
                <w:rFonts w:eastAsia="Times New Roman" w:cs="Times New Roman"/>
                <w:b/>
                <w:bCs/>
                <w:sz w:val="24"/>
                <w:szCs w:val="24"/>
              </w:rPr>
            </w:pPr>
            <w:r w:rsidRPr="00117C77">
              <w:rPr>
                <w:rFonts w:eastAsia="Times New Roman" w:cs="Times New Roman"/>
                <w:b/>
                <w:bCs/>
                <w:sz w:val="24"/>
                <w:szCs w:val="24"/>
              </w:rPr>
              <w:t>Phát triển nhân lực số</w:t>
            </w:r>
          </w:p>
        </w:tc>
        <w:tc>
          <w:tcPr>
            <w:tcW w:w="603" w:type="pct"/>
            <w:vAlign w:val="center"/>
          </w:tcPr>
          <w:p w14:paraId="008C4A34"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p>
        </w:tc>
        <w:tc>
          <w:tcPr>
            <w:tcW w:w="552" w:type="pct"/>
            <w:vAlign w:val="center"/>
          </w:tcPr>
          <w:p w14:paraId="21074D1D" w14:textId="77777777" w:rsidR="00400494" w:rsidRPr="00117C77" w:rsidRDefault="00400494" w:rsidP="00400494">
            <w:pPr>
              <w:widowControl w:val="0"/>
              <w:tabs>
                <w:tab w:val="left" w:pos="1139"/>
              </w:tabs>
              <w:spacing w:after="0" w:line="240" w:lineRule="auto"/>
              <w:jc w:val="center"/>
              <w:rPr>
                <w:rFonts w:eastAsia="Times New Roman" w:cs="Times New Roman"/>
                <w:sz w:val="24"/>
                <w:szCs w:val="24"/>
              </w:rPr>
            </w:pPr>
          </w:p>
        </w:tc>
        <w:tc>
          <w:tcPr>
            <w:tcW w:w="1307" w:type="pct"/>
            <w:vAlign w:val="center"/>
          </w:tcPr>
          <w:p w14:paraId="3026090F" w14:textId="77777777" w:rsidR="00400494" w:rsidRPr="00117C77" w:rsidRDefault="00400494" w:rsidP="00400494">
            <w:pPr>
              <w:widowControl w:val="0"/>
              <w:tabs>
                <w:tab w:val="left" w:pos="1139"/>
              </w:tabs>
              <w:spacing w:before="60" w:after="60" w:line="240" w:lineRule="auto"/>
              <w:jc w:val="both"/>
              <w:rPr>
                <w:rFonts w:eastAsia="Times New Roman" w:cs="Times New Roman"/>
                <w:sz w:val="24"/>
                <w:szCs w:val="24"/>
              </w:rPr>
            </w:pPr>
          </w:p>
        </w:tc>
        <w:tc>
          <w:tcPr>
            <w:tcW w:w="523" w:type="pct"/>
            <w:vAlign w:val="center"/>
          </w:tcPr>
          <w:p w14:paraId="3E365A48" w14:textId="4F82EC2B" w:rsidR="00400494" w:rsidRPr="00117C77" w:rsidRDefault="00400494" w:rsidP="00400494">
            <w:pPr>
              <w:widowControl w:val="0"/>
              <w:tabs>
                <w:tab w:val="left" w:pos="1139"/>
              </w:tabs>
              <w:spacing w:before="60" w:after="60" w:line="240" w:lineRule="auto"/>
              <w:jc w:val="center"/>
              <w:rPr>
                <w:rFonts w:eastAsia="Times New Roman" w:cs="Times New Roman"/>
                <w:b/>
                <w:bCs/>
                <w:sz w:val="24"/>
                <w:szCs w:val="24"/>
              </w:rPr>
            </w:pPr>
            <w:r>
              <w:rPr>
                <w:rFonts w:eastAsia="Times New Roman" w:cs="Times New Roman"/>
                <w:b/>
                <w:bCs/>
                <w:sz w:val="24"/>
                <w:szCs w:val="24"/>
              </w:rPr>
              <w:t>1</w:t>
            </w:r>
          </w:p>
        </w:tc>
        <w:tc>
          <w:tcPr>
            <w:tcW w:w="523" w:type="pct"/>
            <w:vAlign w:val="center"/>
          </w:tcPr>
          <w:p w14:paraId="46324579"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p>
        </w:tc>
      </w:tr>
      <w:tr w:rsidR="00400494" w:rsidRPr="00117C77" w14:paraId="0C32069C" w14:textId="77777777" w:rsidTr="006F7039">
        <w:trPr>
          <w:cantSplit/>
          <w:trHeight w:val="1559"/>
        </w:trPr>
        <w:tc>
          <w:tcPr>
            <w:tcW w:w="268" w:type="pct"/>
            <w:vAlign w:val="center"/>
          </w:tcPr>
          <w:p w14:paraId="45739022"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lastRenderedPageBreak/>
              <w:t>12</w:t>
            </w:r>
          </w:p>
        </w:tc>
        <w:tc>
          <w:tcPr>
            <w:tcW w:w="1223" w:type="pct"/>
            <w:vAlign w:val="center"/>
          </w:tcPr>
          <w:p w14:paraId="7D6D41D0" w14:textId="77777777" w:rsidR="00400494" w:rsidRPr="00117C77" w:rsidRDefault="00400494" w:rsidP="00400494">
            <w:pPr>
              <w:widowControl w:val="0"/>
              <w:tabs>
                <w:tab w:val="left" w:pos="1139"/>
              </w:tabs>
              <w:spacing w:before="60" w:after="60" w:line="240" w:lineRule="auto"/>
              <w:jc w:val="both"/>
              <w:rPr>
                <w:rFonts w:eastAsia="Times New Roman" w:cs="Times New Roman"/>
                <w:sz w:val="24"/>
                <w:szCs w:val="24"/>
              </w:rPr>
            </w:pPr>
            <w:r w:rsidRPr="00117C77">
              <w:rPr>
                <w:rFonts w:eastAsia="Times New Roman" w:cs="Times New Roman"/>
                <w:sz w:val="24"/>
                <w:szCs w:val="24"/>
              </w:rPr>
              <w:t>Xây dựng chương trình, tổ chức bồi dưỡng kiến thức, kỹ năng số, kỹ năng phân tích và xử lý dữ liệu, AI cho CBCCVC hàng năm để sẵn sàng chuyển đổi môi trường làm việc sang môi trường số.</w:t>
            </w:r>
          </w:p>
        </w:tc>
        <w:tc>
          <w:tcPr>
            <w:tcW w:w="603" w:type="pct"/>
            <w:vAlign w:val="center"/>
          </w:tcPr>
          <w:p w14:paraId="6382C41E"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Đảng ủy UBND tỉnh</w:t>
            </w:r>
          </w:p>
        </w:tc>
        <w:tc>
          <w:tcPr>
            <w:tcW w:w="552" w:type="pct"/>
            <w:vAlign w:val="center"/>
          </w:tcPr>
          <w:p w14:paraId="2AAAA0F8" w14:textId="77777777" w:rsidR="00400494" w:rsidRPr="00117C77" w:rsidRDefault="00400494" w:rsidP="00400494">
            <w:pPr>
              <w:widowControl w:val="0"/>
              <w:tabs>
                <w:tab w:val="left" w:pos="1139"/>
              </w:tabs>
              <w:spacing w:after="0" w:line="240" w:lineRule="auto"/>
              <w:jc w:val="center"/>
              <w:rPr>
                <w:rFonts w:eastAsia="Times New Roman" w:cs="Times New Roman"/>
                <w:sz w:val="24"/>
                <w:szCs w:val="24"/>
              </w:rPr>
            </w:pPr>
            <w:r w:rsidRPr="00117C77">
              <w:rPr>
                <w:rFonts w:eastAsia="Times New Roman" w:cs="Times New Roman"/>
                <w:sz w:val="24"/>
                <w:szCs w:val="24"/>
              </w:rPr>
              <w:t>Các sở, ngành, địa phương</w:t>
            </w:r>
          </w:p>
        </w:tc>
        <w:tc>
          <w:tcPr>
            <w:tcW w:w="1307" w:type="pct"/>
            <w:vAlign w:val="center"/>
          </w:tcPr>
          <w:p w14:paraId="6EEE1D69" w14:textId="77777777" w:rsidR="00400494" w:rsidRPr="00117C77" w:rsidRDefault="00400494" w:rsidP="00400494">
            <w:pPr>
              <w:widowControl w:val="0"/>
              <w:tabs>
                <w:tab w:val="left" w:pos="1139"/>
              </w:tabs>
              <w:spacing w:before="60" w:after="60" w:line="240" w:lineRule="auto"/>
              <w:jc w:val="both"/>
              <w:rPr>
                <w:rFonts w:eastAsia="Times New Roman" w:cs="Times New Roman"/>
                <w:sz w:val="24"/>
                <w:szCs w:val="24"/>
              </w:rPr>
            </w:pPr>
            <w:r w:rsidRPr="00117C77">
              <w:rPr>
                <w:rFonts w:eastAsia="Times New Roman" w:cs="Times New Roman"/>
                <w:sz w:val="24"/>
                <w:szCs w:val="24"/>
              </w:rPr>
              <w:t>Đội ngũ CBCC các cấp được đào tạo tập huấn, đáp ứng các kỹ năng vận hành các nền tảng dùng chung, AI và kỹ năng hỗ trợ người dân sử dụng dịch vụ số</w:t>
            </w:r>
          </w:p>
        </w:tc>
        <w:tc>
          <w:tcPr>
            <w:tcW w:w="523" w:type="pct"/>
            <w:vAlign w:val="center"/>
          </w:tcPr>
          <w:p w14:paraId="3FEB44BF" w14:textId="6CAB189E"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Pr>
                <w:rFonts w:eastAsia="Times New Roman" w:cs="Times New Roman"/>
                <w:sz w:val="24"/>
                <w:szCs w:val="24"/>
              </w:rPr>
              <w:t>1</w:t>
            </w:r>
          </w:p>
        </w:tc>
        <w:tc>
          <w:tcPr>
            <w:tcW w:w="523" w:type="pct"/>
            <w:vAlign w:val="center"/>
          </w:tcPr>
          <w:p w14:paraId="3FB93A1D" w14:textId="77777777"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 xml:space="preserve">Năm </w:t>
            </w:r>
          </w:p>
          <w:p w14:paraId="3FF74580" w14:textId="53982A69" w:rsidR="00400494" w:rsidRPr="00117C77" w:rsidRDefault="00400494" w:rsidP="00400494">
            <w:pPr>
              <w:widowControl w:val="0"/>
              <w:tabs>
                <w:tab w:val="left" w:pos="1139"/>
              </w:tabs>
              <w:spacing w:before="60" w:after="60" w:line="240" w:lineRule="auto"/>
              <w:jc w:val="center"/>
              <w:rPr>
                <w:rFonts w:eastAsia="Times New Roman" w:cs="Times New Roman"/>
                <w:sz w:val="24"/>
                <w:szCs w:val="24"/>
              </w:rPr>
            </w:pPr>
            <w:r w:rsidRPr="00117C77">
              <w:rPr>
                <w:rFonts w:eastAsia="Times New Roman" w:cs="Times New Roman"/>
                <w:sz w:val="24"/>
                <w:szCs w:val="24"/>
              </w:rPr>
              <w:t xml:space="preserve">2026 </w:t>
            </w:r>
          </w:p>
        </w:tc>
      </w:tr>
      <w:tr w:rsidR="00400494" w:rsidRPr="00117C77" w14:paraId="3B7955BC" w14:textId="77777777" w:rsidTr="006F7039">
        <w:trPr>
          <w:cantSplit/>
          <w:trHeight w:val="838"/>
        </w:trPr>
        <w:tc>
          <w:tcPr>
            <w:tcW w:w="268" w:type="pct"/>
            <w:vAlign w:val="center"/>
          </w:tcPr>
          <w:p w14:paraId="7634509B" w14:textId="77777777" w:rsidR="00400494" w:rsidRPr="00117C77" w:rsidRDefault="00400494" w:rsidP="00400494">
            <w:pPr>
              <w:widowControl w:val="0"/>
              <w:tabs>
                <w:tab w:val="left" w:pos="1139"/>
              </w:tabs>
              <w:spacing w:after="0" w:line="240" w:lineRule="auto"/>
              <w:jc w:val="center"/>
              <w:rPr>
                <w:rFonts w:eastAsia="Times New Roman" w:cs="Times New Roman"/>
                <w:b/>
                <w:bCs/>
                <w:sz w:val="24"/>
                <w:szCs w:val="24"/>
              </w:rPr>
            </w:pPr>
            <w:r w:rsidRPr="00117C77">
              <w:rPr>
                <w:rFonts w:eastAsia="Times New Roman" w:cs="Times New Roman"/>
                <w:b/>
                <w:bCs/>
                <w:sz w:val="24"/>
                <w:szCs w:val="24"/>
              </w:rPr>
              <w:t>Tổng</w:t>
            </w:r>
          </w:p>
        </w:tc>
        <w:tc>
          <w:tcPr>
            <w:tcW w:w="1223" w:type="pct"/>
            <w:vAlign w:val="center"/>
          </w:tcPr>
          <w:p w14:paraId="50054484" w14:textId="77777777" w:rsidR="00400494" w:rsidRPr="00117C77" w:rsidRDefault="00400494" w:rsidP="00400494">
            <w:pPr>
              <w:widowControl w:val="0"/>
              <w:tabs>
                <w:tab w:val="left" w:pos="1139"/>
              </w:tabs>
              <w:spacing w:after="0" w:line="240" w:lineRule="auto"/>
              <w:jc w:val="both"/>
              <w:rPr>
                <w:rFonts w:eastAsia="Times New Roman" w:cs="Times New Roman"/>
                <w:b/>
                <w:bCs/>
                <w:sz w:val="24"/>
                <w:szCs w:val="24"/>
              </w:rPr>
            </w:pPr>
          </w:p>
        </w:tc>
        <w:tc>
          <w:tcPr>
            <w:tcW w:w="603" w:type="pct"/>
            <w:vAlign w:val="center"/>
          </w:tcPr>
          <w:p w14:paraId="75225FAE" w14:textId="77777777" w:rsidR="00400494" w:rsidRPr="00117C77" w:rsidRDefault="00400494" w:rsidP="00400494">
            <w:pPr>
              <w:widowControl w:val="0"/>
              <w:tabs>
                <w:tab w:val="left" w:pos="1139"/>
              </w:tabs>
              <w:spacing w:after="0" w:line="240" w:lineRule="auto"/>
              <w:jc w:val="center"/>
              <w:rPr>
                <w:rFonts w:eastAsia="Times New Roman" w:cs="Times New Roman"/>
                <w:b/>
                <w:bCs/>
                <w:sz w:val="24"/>
                <w:szCs w:val="24"/>
              </w:rPr>
            </w:pPr>
          </w:p>
        </w:tc>
        <w:tc>
          <w:tcPr>
            <w:tcW w:w="552" w:type="pct"/>
            <w:vAlign w:val="center"/>
          </w:tcPr>
          <w:p w14:paraId="42BD8D59" w14:textId="77777777" w:rsidR="00400494" w:rsidRPr="00117C77" w:rsidRDefault="00400494" w:rsidP="00400494">
            <w:pPr>
              <w:widowControl w:val="0"/>
              <w:tabs>
                <w:tab w:val="left" w:pos="1139"/>
              </w:tabs>
              <w:spacing w:after="0" w:line="240" w:lineRule="auto"/>
              <w:jc w:val="center"/>
              <w:rPr>
                <w:rFonts w:eastAsia="Times New Roman" w:cs="Times New Roman"/>
                <w:b/>
                <w:bCs/>
                <w:sz w:val="24"/>
                <w:szCs w:val="24"/>
              </w:rPr>
            </w:pPr>
          </w:p>
        </w:tc>
        <w:tc>
          <w:tcPr>
            <w:tcW w:w="1307" w:type="pct"/>
            <w:vAlign w:val="center"/>
          </w:tcPr>
          <w:p w14:paraId="7CE461F9" w14:textId="77777777" w:rsidR="00400494" w:rsidRPr="00117C77" w:rsidRDefault="00400494" w:rsidP="00400494">
            <w:pPr>
              <w:widowControl w:val="0"/>
              <w:tabs>
                <w:tab w:val="left" w:pos="1139"/>
              </w:tabs>
              <w:spacing w:after="0" w:line="240" w:lineRule="auto"/>
              <w:jc w:val="both"/>
              <w:rPr>
                <w:rFonts w:eastAsia="Times New Roman" w:cs="Times New Roman"/>
                <w:b/>
                <w:bCs/>
                <w:sz w:val="24"/>
                <w:szCs w:val="24"/>
              </w:rPr>
            </w:pPr>
          </w:p>
        </w:tc>
        <w:tc>
          <w:tcPr>
            <w:tcW w:w="523" w:type="pct"/>
            <w:vAlign w:val="center"/>
          </w:tcPr>
          <w:p w14:paraId="608F9B12" w14:textId="430AFEF9" w:rsidR="00400494" w:rsidRPr="00117C77" w:rsidRDefault="006841B7" w:rsidP="00400494">
            <w:pPr>
              <w:widowControl w:val="0"/>
              <w:tabs>
                <w:tab w:val="left" w:pos="1139"/>
              </w:tabs>
              <w:spacing w:after="0" w:line="240" w:lineRule="auto"/>
              <w:jc w:val="center"/>
              <w:rPr>
                <w:rFonts w:eastAsia="Times New Roman" w:cs="Times New Roman"/>
                <w:b/>
                <w:bCs/>
                <w:sz w:val="24"/>
                <w:szCs w:val="24"/>
              </w:rPr>
            </w:pPr>
            <w:r>
              <w:rPr>
                <w:rFonts w:eastAsia="Times New Roman" w:cs="Times New Roman"/>
                <w:b/>
                <w:bCs/>
                <w:sz w:val="24"/>
                <w:szCs w:val="24"/>
              </w:rPr>
              <w:t>52</w:t>
            </w:r>
            <w:r w:rsidR="00400494">
              <w:rPr>
                <w:rFonts w:eastAsia="Times New Roman" w:cs="Times New Roman"/>
                <w:b/>
                <w:bCs/>
                <w:sz w:val="24"/>
                <w:szCs w:val="24"/>
              </w:rPr>
              <w:t>1</w:t>
            </w:r>
          </w:p>
        </w:tc>
        <w:tc>
          <w:tcPr>
            <w:tcW w:w="523" w:type="pct"/>
            <w:vAlign w:val="center"/>
          </w:tcPr>
          <w:p w14:paraId="003CE712" w14:textId="77777777" w:rsidR="00400494" w:rsidRPr="00117C77" w:rsidRDefault="00400494" w:rsidP="00400494">
            <w:pPr>
              <w:widowControl w:val="0"/>
              <w:tabs>
                <w:tab w:val="left" w:pos="1139"/>
              </w:tabs>
              <w:spacing w:after="0" w:line="240" w:lineRule="auto"/>
              <w:jc w:val="center"/>
              <w:rPr>
                <w:rFonts w:eastAsia="Times New Roman" w:cs="Times New Roman"/>
                <w:b/>
                <w:bCs/>
                <w:sz w:val="24"/>
                <w:szCs w:val="24"/>
              </w:rPr>
            </w:pPr>
          </w:p>
        </w:tc>
      </w:tr>
    </w:tbl>
    <w:p w14:paraId="5C6E0E63" w14:textId="77777777" w:rsidR="0025771A" w:rsidRDefault="0025771A" w:rsidP="0025771A">
      <w:pPr>
        <w:rPr>
          <w:rFonts w:cs="Times New Roman"/>
          <w:sz w:val="24"/>
          <w:szCs w:val="24"/>
        </w:rPr>
      </w:pPr>
    </w:p>
    <w:p w14:paraId="54C01F0F" w14:textId="77777777" w:rsidR="00117C77" w:rsidRDefault="00117C77" w:rsidP="0025771A">
      <w:pPr>
        <w:rPr>
          <w:rFonts w:cs="Times New Roman"/>
          <w:sz w:val="24"/>
          <w:szCs w:val="24"/>
        </w:rPr>
      </w:pPr>
    </w:p>
    <w:p w14:paraId="2F0E1FAE" w14:textId="77777777" w:rsidR="00117C77" w:rsidRDefault="00117C77" w:rsidP="0025771A">
      <w:pPr>
        <w:rPr>
          <w:rFonts w:cs="Times New Roman"/>
          <w:sz w:val="24"/>
          <w:szCs w:val="24"/>
        </w:rPr>
      </w:pPr>
    </w:p>
    <w:p w14:paraId="3AE7E79C" w14:textId="77777777" w:rsidR="00117C77" w:rsidRDefault="00117C77" w:rsidP="0025771A">
      <w:pPr>
        <w:rPr>
          <w:rFonts w:cs="Times New Roman"/>
          <w:sz w:val="24"/>
          <w:szCs w:val="24"/>
        </w:rPr>
      </w:pPr>
    </w:p>
    <w:p w14:paraId="23CD4390" w14:textId="77777777" w:rsidR="00117C77" w:rsidRDefault="00117C77" w:rsidP="0025771A">
      <w:pPr>
        <w:rPr>
          <w:rFonts w:cs="Times New Roman"/>
          <w:sz w:val="24"/>
          <w:szCs w:val="24"/>
        </w:rPr>
      </w:pPr>
    </w:p>
    <w:p w14:paraId="30B27E17" w14:textId="77777777" w:rsidR="00117C77" w:rsidRDefault="00117C77" w:rsidP="0025771A">
      <w:pPr>
        <w:rPr>
          <w:rFonts w:cs="Times New Roman"/>
          <w:sz w:val="24"/>
          <w:szCs w:val="24"/>
        </w:rPr>
      </w:pPr>
    </w:p>
    <w:p w14:paraId="5F92A3EC" w14:textId="77777777" w:rsidR="00117C77" w:rsidRDefault="00117C77" w:rsidP="0025771A">
      <w:pPr>
        <w:rPr>
          <w:rFonts w:cs="Times New Roman"/>
          <w:sz w:val="24"/>
          <w:szCs w:val="24"/>
        </w:rPr>
      </w:pPr>
    </w:p>
    <w:p w14:paraId="0B2D08FC" w14:textId="77777777" w:rsidR="000972AA" w:rsidRDefault="000972AA" w:rsidP="0025771A">
      <w:pPr>
        <w:rPr>
          <w:rFonts w:cs="Times New Roman"/>
          <w:sz w:val="24"/>
          <w:szCs w:val="24"/>
        </w:rPr>
      </w:pPr>
    </w:p>
    <w:p w14:paraId="75F46A7F" w14:textId="77777777" w:rsidR="000972AA" w:rsidRDefault="000972AA" w:rsidP="0025771A">
      <w:pPr>
        <w:rPr>
          <w:rFonts w:cs="Times New Roman"/>
          <w:sz w:val="24"/>
          <w:szCs w:val="24"/>
        </w:rPr>
      </w:pPr>
    </w:p>
    <w:p w14:paraId="5C01DE2E" w14:textId="77777777" w:rsidR="000972AA" w:rsidRDefault="000972AA" w:rsidP="0025771A">
      <w:pPr>
        <w:rPr>
          <w:rFonts w:cs="Times New Roman"/>
          <w:sz w:val="24"/>
          <w:szCs w:val="24"/>
        </w:rPr>
      </w:pPr>
    </w:p>
    <w:p w14:paraId="2420B5E2" w14:textId="77777777" w:rsidR="000972AA" w:rsidRPr="009924FA" w:rsidRDefault="000972AA" w:rsidP="0025771A">
      <w:pPr>
        <w:rPr>
          <w:rFonts w:cs="Times New Roman"/>
          <w:sz w:val="24"/>
          <w:szCs w:val="24"/>
        </w:rPr>
      </w:pPr>
    </w:p>
    <w:p w14:paraId="14C0A47B" w14:textId="77777777" w:rsidR="00117C77" w:rsidRPr="00117C77" w:rsidRDefault="00117C77" w:rsidP="00117C77">
      <w:pPr>
        <w:widowControl w:val="0"/>
        <w:spacing w:after="0" w:line="240" w:lineRule="auto"/>
        <w:jc w:val="center"/>
        <w:rPr>
          <w:rFonts w:eastAsia="Times New Roman" w:cs="Times New Roman"/>
          <w:b/>
          <w:bCs/>
          <w:szCs w:val="28"/>
        </w:rPr>
      </w:pPr>
      <w:r w:rsidRPr="00117C77">
        <w:rPr>
          <w:rFonts w:eastAsia="Times New Roman" w:cs="Times New Roman"/>
          <w:b/>
          <w:bCs/>
          <w:szCs w:val="28"/>
        </w:rPr>
        <w:t>Phụ lục</w:t>
      </w:r>
    </w:p>
    <w:p w14:paraId="3D72C5BF" w14:textId="6E4F3ADE" w:rsidR="00117C77" w:rsidRPr="00117C77" w:rsidRDefault="00117C77" w:rsidP="00117C77">
      <w:pPr>
        <w:widowControl w:val="0"/>
        <w:tabs>
          <w:tab w:val="left" w:pos="1139"/>
        </w:tabs>
        <w:spacing w:after="0" w:line="240" w:lineRule="auto"/>
        <w:jc w:val="center"/>
        <w:rPr>
          <w:rFonts w:eastAsia="Times New Roman" w:cs="Times New Roman"/>
          <w:b/>
          <w:bCs/>
          <w:szCs w:val="28"/>
        </w:rPr>
      </w:pPr>
      <w:r w:rsidRPr="00117C77">
        <w:rPr>
          <w:rFonts w:eastAsia="Times New Roman" w:cs="Times New Roman"/>
          <w:b/>
          <w:bCs/>
          <w:szCs w:val="28"/>
        </w:rPr>
        <w:lastRenderedPageBreak/>
        <w:t xml:space="preserve">DANH MỤC CÁC NHIỆM VỤ TRỌNG TÂM PHÁT TRIỂN KHOA HỌC, CÔNG NG HỆ, ĐỔI MỚI SÁNG TẠO VÀ CHUYỂN ĐỔI SỐ  </w:t>
      </w:r>
      <w:r>
        <w:rPr>
          <w:rFonts w:eastAsia="Times New Roman" w:cs="Times New Roman"/>
          <w:b/>
          <w:bCs/>
          <w:szCs w:val="28"/>
        </w:rPr>
        <w:t>2026 -</w:t>
      </w:r>
      <w:r w:rsidRPr="00117C77">
        <w:rPr>
          <w:rFonts w:eastAsia="Times New Roman" w:cs="Times New Roman"/>
          <w:b/>
          <w:bCs/>
          <w:szCs w:val="28"/>
        </w:rPr>
        <w:t xml:space="preserve"> 2030</w:t>
      </w:r>
    </w:p>
    <w:p w14:paraId="7718F9AA" w14:textId="77777777" w:rsidR="00117C77" w:rsidRDefault="00117C77" w:rsidP="00117C77">
      <w:pPr>
        <w:spacing w:after="0" w:line="240" w:lineRule="auto"/>
        <w:jc w:val="center"/>
        <w:rPr>
          <w:rFonts w:cs="Times New Roman"/>
          <w:i/>
          <w:iCs/>
          <w:szCs w:val="28"/>
        </w:rPr>
      </w:pPr>
      <w:r w:rsidRPr="009924FA">
        <w:rPr>
          <w:rFonts w:cs="Times New Roman"/>
          <w:i/>
          <w:iCs/>
          <w:szCs w:val="28"/>
        </w:rPr>
        <w:t>(kèm Kế hoạch số           -KH/BCĐ</w:t>
      </w:r>
      <w:r w:rsidRPr="009924FA">
        <w:rPr>
          <w:rFonts w:cs="Times New Roman"/>
          <w:szCs w:val="28"/>
        </w:rPr>
        <w:t xml:space="preserve"> </w:t>
      </w:r>
      <w:r w:rsidRPr="009924FA">
        <w:rPr>
          <w:rFonts w:cs="Times New Roman"/>
          <w:i/>
          <w:iCs/>
          <w:szCs w:val="28"/>
        </w:rPr>
        <w:t>ngày         /01/2026 của Ban Chỉ đạo tỉnh)</w:t>
      </w:r>
    </w:p>
    <w:p w14:paraId="5E946981" w14:textId="77777777" w:rsidR="00117C77" w:rsidRPr="009924FA" w:rsidRDefault="00117C77" w:rsidP="00117C77">
      <w:pPr>
        <w:spacing w:after="0" w:line="240" w:lineRule="auto"/>
        <w:jc w:val="center"/>
        <w:rPr>
          <w:rFonts w:cs="Times New Roman"/>
          <w:i/>
          <w:iCs/>
          <w:szCs w:val="28"/>
        </w:rPr>
      </w:pPr>
    </w:p>
    <w:tbl>
      <w:tblPr>
        <w:tblW w:w="5000" w:type="pct"/>
        <w:tblLook w:val="04A0" w:firstRow="1" w:lastRow="0" w:firstColumn="1" w:lastColumn="0" w:noHBand="0" w:noVBand="1"/>
      </w:tblPr>
      <w:tblGrid>
        <w:gridCol w:w="750"/>
        <w:gridCol w:w="1999"/>
        <w:gridCol w:w="1067"/>
        <w:gridCol w:w="1215"/>
        <w:gridCol w:w="5170"/>
        <w:gridCol w:w="756"/>
        <w:gridCol w:w="870"/>
        <w:gridCol w:w="1176"/>
        <w:gridCol w:w="992"/>
      </w:tblGrid>
      <w:tr w:rsidR="00831CE7" w:rsidRPr="00831CE7" w14:paraId="7D29E39C" w14:textId="77777777" w:rsidTr="00985E19">
        <w:trPr>
          <w:trHeight w:val="630"/>
          <w:tblHeader/>
        </w:trPr>
        <w:tc>
          <w:tcPr>
            <w:tcW w:w="258" w:type="pct"/>
            <w:tcBorders>
              <w:top w:val="single" w:sz="4" w:space="0" w:color="auto"/>
              <w:left w:val="single" w:sz="4" w:space="0" w:color="auto"/>
              <w:bottom w:val="single" w:sz="4" w:space="0" w:color="auto"/>
              <w:right w:val="single" w:sz="4" w:space="0" w:color="auto"/>
            </w:tcBorders>
            <w:vAlign w:val="center"/>
            <w:hideMark/>
          </w:tcPr>
          <w:p w14:paraId="2F9C3632"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Stt</w:t>
            </w:r>
          </w:p>
        </w:tc>
        <w:tc>
          <w:tcPr>
            <w:tcW w:w="718" w:type="pct"/>
            <w:tcBorders>
              <w:top w:val="single" w:sz="4" w:space="0" w:color="auto"/>
              <w:left w:val="nil"/>
              <w:bottom w:val="single" w:sz="4" w:space="0" w:color="auto"/>
              <w:right w:val="single" w:sz="4" w:space="0" w:color="auto"/>
            </w:tcBorders>
            <w:vAlign w:val="center"/>
            <w:hideMark/>
          </w:tcPr>
          <w:p w14:paraId="16D7DC61"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Nhiệm vụ cụ thể</w:t>
            </w:r>
          </w:p>
        </w:tc>
        <w:tc>
          <w:tcPr>
            <w:tcW w:w="385" w:type="pct"/>
            <w:tcBorders>
              <w:top w:val="single" w:sz="4" w:space="0" w:color="auto"/>
              <w:left w:val="nil"/>
              <w:bottom w:val="single" w:sz="4" w:space="0" w:color="auto"/>
              <w:right w:val="single" w:sz="4" w:space="0" w:color="auto"/>
            </w:tcBorders>
            <w:vAlign w:val="center"/>
            <w:hideMark/>
          </w:tcPr>
          <w:p w14:paraId="722E4243"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Cấp ủy theo dõi chỉ đạo</w:t>
            </w:r>
          </w:p>
        </w:tc>
        <w:tc>
          <w:tcPr>
            <w:tcW w:w="438" w:type="pct"/>
            <w:tcBorders>
              <w:top w:val="single" w:sz="4" w:space="0" w:color="auto"/>
              <w:left w:val="nil"/>
              <w:bottom w:val="single" w:sz="4" w:space="0" w:color="auto"/>
              <w:right w:val="single" w:sz="4" w:space="0" w:color="auto"/>
            </w:tcBorders>
            <w:vAlign w:val="center"/>
            <w:hideMark/>
          </w:tcPr>
          <w:p w14:paraId="73B0FA0D"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Cơ quan chủ trì</w:t>
            </w:r>
          </w:p>
        </w:tc>
        <w:tc>
          <w:tcPr>
            <w:tcW w:w="1851" w:type="pct"/>
            <w:tcBorders>
              <w:top w:val="single" w:sz="4" w:space="0" w:color="auto"/>
              <w:left w:val="nil"/>
              <w:bottom w:val="single" w:sz="4" w:space="0" w:color="auto"/>
              <w:right w:val="single" w:sz="4" w:space="0" w:color="auto"/>
            </w:tcBorders>
            <w:vAlign w:val="center"/>
            <w:hideMark/>
          </w:tcPr>
          <w:p w14:paraId="6775AC59"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Kết quả cần đạt được</w:t>
            </w:r>
          </w:p>
        </w:tc>
        <w:tc>
          <w:tcPr>
            <w:tcW w:w="990" w:type="pct"/>
            <w:gridSpan w:val="3"/>
            <w:tcBorders>
              <w:top w:val="single" w:sz="4" w:space="0" w:color="auto"/>
              <w:left w:val="nil"/>
              <w:bottom w:val="single" w:sz="4" w:space="0" w:color="auto"/>
              <w:right w:val="single" w:sz="4" w:space="0" w:color="000000"/>
            </w:tcBorders>
            <w:vAlign w:val="center"/>
            <w:hideMark/>
          </w:tcPr>
          <w:p w14:paraId="2861B444"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Kinh phí (tỷ đồng)</w:t>
            </w:r>
          </w:p>
        </w:tc>
        <w:tc>
          <w:tcPr>
            <w:tcW w:w="360" w:type="pct"/>
            <w:tcBorders>
              <w:top w:val="single" w:sz="4" w:space="0" w:color="auto"/>
              <w:left w:val="nil"/>
              <w:bottom w:val="single" w:sz="4" w:space="0" w:color="auto"/>
              <w:right w:val="single" w:sz="4" w:space="0" w:color="auto"/>
            </w:tcBorders>
            <w:vAlign w:val="center"/>
            <w:hideMark/>
          </w:tcPr>
          <w:p w14:paraId="474D57B0"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Thời gian thực hiện</w:t>
            </w:r>
          </w:p>
        </w:tc>
      </w:tr>
      <w:tr w:rsidR="00831CE7" w:rsidRPr="00831CE7" w14:paraId="46CCCCFC" w14:textId="77777777" w:rsidTr="00985E19">
        <w:trPr>
          <w:trHeight w:val="315"/>
        </w:trPr>
        <w:tc>
          <w:tcPr>
            <w:tcW w:w="258" w:type="pct"/>
            <w:tcBorders>
              <w:top w:val="nil"/>
              <w:left w:val="single" w:sz="4" w:space="0" w:color="auto"/>
              <w:bottom w:val="single" w:sz="4" w:space="0" w:color="auto"/>
              <w:right w:val="single" w:sz="4" w:space="0" w:color="auto"/>
            </w:tcBorders>
            <w:vAlign w:val="center"/>
            <w:hideMark/>
          </w:tcPr>
          <w:p w14:paraId="4B0DCE5C"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718" w:type="pct"/>
            <w:tcBorders>
              <w:top w:val="nil"/>
              <w:left w:val="nil"/>
              <w:bottom w:val="single" w:sz="4" w:space="0" w:color="auto"/>
              <w:right w:val="single" w:sz="4" w:space="0" w:color="auto"/>
            </w:tcBorders>
            <w:vAlign w:val="center"/>
            <w:hideMark/>
          </w:tcPr>
          <w:p w14:paraId="6BB26E78"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385" w:type="pct"/>
            <w:tcBorders>
              <w:top w:val="nil"/>
              <w:left w:val="nil"/>
              <w:bottom w:val="single" w:sz="4" w:space="0" w:color="auto"/>
              <w:right w:val="single" w:sz="4" w:space="0" w:color="auto"/>
            </w:tcBorders>
            <w:vAlign w:val="center"/>
            <w:hideMark/>
          </w:tcPr>
          <w:p w14:paraId="3744E3A3"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438" w:type="pct"/>
            <w:tcBorders>
              <w:top w:val="nil"/>
              <w:left w:val="nil"/>
              <w:bottom w:val="single" w:sz="4" w:space="0" w:color="auto"/>
              <w:right w:val="single" w:sz="4" w:space="0" w:color="auto"/>
            </w:tcBorders>
            <w:vAlign w:val="center"/>
            <w:hideMark/>
          </w:tcPr>
          <w:p w14:paraId="68DDA95F"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1AB79474"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0FC6F20C"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Tổng</w:t>
            </w:r>
          </w:p>
        </w:tc>
        <w:tc>
          <w:tcPr>
            <w:tcW w:w="314" w:type="pct"/>
            <w:tcBorders>
              <w:top w:val="nil"/>
              <w:left w:val="nil"/>
              <w:bottom w:val="single" w:sz="4" w:space="0" w:color="auto"/>
              <w:right w:val="single" w:sz="4" w:space="0" w:color="auto"/>
            </w:tcBorders>
            <w:vAlign w:val="center"/>
            <w:hideMark/>
          </w:tcPr>
          <w:p w14:paraId="5E4069E9"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NSNN</w:t>
            </w:r>
          </w:p>
        </w:tc>
        <w:tc>
          <w:tcPr>
            <w:tcW w:w="404" w:type="pct"/>
            <w:tcBorders>
              <w:top w:val="nil"/>
              <w:left w:val="nil"/>
              <w:bottom w:val="single" w:sz="4" w:space="0" w:color="auto"/>
              <w:right w:val="single" w:sz="4" w:space="0" w:color="auto"/>
            </w:tcBorders>
            <w:vAlign w:val="center"/>
            <w:hideMark/>
          </w:tcPr>
          <w:p w14:paraId="682BE848"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DN;XHX</w:t>
            </w:r>
          </w:p>
        </w:tc>
        <w:tc>
          <w:tcPr>
            <w:tcW w:w="360" w:type="pct"/>
            <w:tcBorders>
              <w:top w:val="nil"/>
              <w:left w:val="nil"/>
              <w:bottom w:val="single" w:sz="4" w:space="0" w:color="auto"/>
              <w:right w:val="single" w:sz="4" w:space="0" w:color="auto"/>
            </w:tcBorders>
            <w:vAlign w:val="center"/>
            <w:hideMark/>
          </w:tcPr>
          <w:p w14:paraId="777B0DC9"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r>
      <w:tr w:rsidR="00831CE7" w:rsidRPr="00831CE7" w14:paraId="2CDA29AA" w14:textId="77777777" w:rsidTr="00985E19">
        <w:trPr>
          <w:trHeight w:val="630"/>
        </w:trPr>
        <w:tc>
          <w:tcPr>
            <w:tcW w:w="258" w:type="pct"/>
            <w:tcBorders>
              <w:top w:val="nil"/>
              <w:left w:val="single" w:sz="4" w:space="0" w:color="auto"/>
              <w:bottom w:val="single" w:sz="4" w:space="0" w:color="auto"/>
              <w:right w:val="single" w:sz="4" w:space="0" w:color="auto"/>
            </w:tcBorders>
            <w:vAlign w:val="center"/>
            <w:hideMark/>
          </w:tcPr>
          <w:p w14:paraId="39E0A7DA"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I</w:t>
            </w:r>
          </w:p>
        </w:tc>
        <w:tc>
          <w:tcPr>
            <w:tcW w:w="718" w:type="pct"/>
            <w:tcBorders>
              <w:top w:val="nil"/>
              <w:left w:val="nil"/>
              <w:bottom w:val="single" w:sz="4" w:space="0" w:color="auto"/>
              <w:right w:val="single" w:sz="4" w:space="0" w:color="auto"/>
            </w:tcBorders>
            <w:vAlign w:val="center"/>
            <w:hideMark/>
          </w:tcPr>
          <w:p w14:paraId="7A943AE5"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Phát triển khoa học, công nghệ, đổi mới sáng tạo</w:t>
            </w:r>
          </w:p>
        </w:tc>
        <w:tc>
          <w:tcPr>
            <w:tcW w:w="385" w:type="pct"/>
            <w:tcBorders>
              <w:top w:val="nil"/>
              <w:left w:val="nil"/>
              <w:bottom w:val="single" w:sz="4" w:space="0" w:color="auto"/>
              <w:right w:val="single" w:sz="4" w:space="0" w:color="auto"/>
            </w:tcBorders>
            <w:vAlign w:val="center"/>
            <w:hideMark/>
          </w:tcPr>
          <w:p w14:paraId="23A4683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noProof/>
                <w:sz w:val="24"/>
                <w:szCs w:val="24"/>
              </w:rPr>
              <mc:AlternateContent>
                <mc:Choice Requires="wps">
                  <w:drawing>
                    <wp:anchor distT="0" distB="0" distL="114300" distR="114300" simplePos="0" relativeHeight="251672576" behindDoc="0" locked="0" layoutInCell="1" allowOverlap="1" wp14:anchorId="3AFD887D" wp14:editId="2B69FF93">
                      <wp:simplePos x="0" y="0"/>
                      <wp:positionH relativeFrom="column">
                        <wp:posOffset>142875</wp:posOffset>
                      </wp:positionH>
                      <wp:positionV relativeFrom="paragraph">
                        <wp:posOffset>361950</wp:posOffset>
                      </wp:positionV>
                      <wp:extent cx="9525" cy="28575"/>
                      <wp:effectExtent l="0" t="0" r="28575"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solidFill>
                                <a:srgbClr val="FFFFFF"/>
                              </a:solidFill>
                              <a:ln w="9525" cap="flat" cmpd="sng">
                                <a:solidFill>
                                  <a:srgbClr val="4472C4"/>
                                </a:solidFill>
                                <a:prstDash val="solid"/>
                                <a:miter lim="8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23A15092" id="_x0000_t32" coordsize="21600,21600" o:spt="32" o:oned="t" path="m,l21600,21600e" filled="f">
                      <v:path arrowok="t" fillok="f" o:connecttype="none"/>
                      <o:lock v:ext="edit" shapetype="t"/>
                    </v:shapetype>
                    <v:shape id="Straight Arrow Connector 2" o:spid="_x0000_s1026" type="#_x0000_t32" style="position:absolute;margin-left:11.25pt;margin-top:28.5pt;width:.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x2wEAAMsDAAAOAAAAZHJzL2Uyb0RvYy54bWysU01v2zAMvQ/YfxB0X+wY6doZcXpIll2K&#10;rUC3H8DIsi1MXxC12Pn3o+QkbbcBA4bpIIiS+Pj4SK7vJ6PZUQZUzjZ8uSg5k1a4Vtm+4d++7t/d&#10;cYYRbAvaWdnwk0R+v3n7Zj36WlZucLqVgRGIxXr0DR9i9HVRoBikAVw4Ly09di4YiGSGvmgDjIRu&#10;dFGV5ftidKH1wQmJSLe7+ZFvMn7XSRG/dB3KyHTDiVvMe8j7Ie3FZg11H8APSpxpwD+wMKAsBb1C&#10;7SAC+xHUb1BGieDQdXEhnClc1ykhcw6UzbL8JZunAbzMuZA46K8y4f+DFZ+PW/sYEnUx2Sf/4MR3&#10;JFGK0WN9fUwG+vnb1AWTvhN3NmUhT1ch5RSZmC8F3S6r2zJLXEB9cfMB4yfpDEuHhmMMoPohbp21&#10;VCwXlllGOD5gTDSgvjikmOi0avdK62yE/rDVgR2BarvPK5WTXF5905aNDf9wU91wJoBarNMQ6Wh8&#10;S+Ftn+O98sCXwKvVbbVd/Qk4EdsBDjOBjDC3k1GRelor0/C7chYA6kFC+9G2LJ48jYGlYeCJFxrO&#10;tKTRoUPuxQhK//0fJantuUpzYVKJDq49PYZL9ahjshrn7k4t+dLO3s8zuPkJAAD//wMAUEsDBBQA&#10;BgAIAAAAIQAhzKha2wAAAAcBAAAPAAAAZHJzL2Rvd25yZXYueG1sTI/BTsMwEETvSPyDtUhcEHUa&#10;SAshTgWVEFcofMA2XuLQeB1it03/nuUEp9FqRjNvq9Xke3WgMXaBDcxnGSjiJtiOWwMf78/Xd6Bi&#10;QrbYByYDJ4qwqs/PKixtOPIbHTapVVLCsUQDLqWh1Do2jjzGWRiIxfsMo8ck59hqO+JRyn2v8yxb&#10;aI8dy4LDgdaOmt1m7w2M8eupPd3jzrv1FS3t90t89TfGXF5Mjw+gEk3pLwy/+IIOtTBtw55tVL2B&#10;PC8kaaBYykvi57eiWwOLeQG6rvR//voHAAD//wMAUEsBAi0AFAAGAAgAAAAhALaDOJL+AAAA4QEA&#10;ABMAAAAAAAAAAAAAAAAAAAAAAFtDb250ZW50X1R5cGVzXS54bWxQSwECLQAUAAYACAAAACEAOP0h&#10;/9YAAACUAQAACwAAAAAAAAAAAAAAAAAvAQAAX3JlbHMvLnJlbHNQSwECLQAUAAYACAAAACEApXf0&#10;cdsBAADLAwAADgAAAAAAAAAAAAAAAAAuAgAAZHJzL2Uyb0RvYy54bWxQSwECLQAUAAYACAAAACEA&#10;IcyoWtsAAAAHAQAADwAAAAAAAAAAAAAAAAA1BAAAZHJzL2Rvd25yZXYueG1sUEsFBgAAAAAEAAQA&#10;8wAAAD0FAAAAAA==&#10;" filled="t" strokecolor="#4472c4">
                      <v:stroke startarrowwidth="narrow" startarrowlength="short" endarrowwidth="narrow" endarrowlength="short" miterlimit="5243f" joinstyle="miter"/>
                      <o:lock v:ext="edit" shapetype="f"/>
                    </v:shape>
                  </w:pict>
                </mc:Fallback>
              </mc:AlternateContent>
            </w:r>
          </w:p>
        </w:tc>
        <w:tc>
          <w:tcPr>
            <w:tcW w:w="438" w:type="pct"/>
            <w:tcBorders>
              <w:top w:val="nil"/>
              <w:left w:val="nil"/>
              <w:bottom w:val="single" w:sz="4" w:space="0" w:color="auto"/>
              <w:right w:val="single" w:sz="4" w:space="0" w:color="auto"/>
            </w:tcBorders>
            <w:vAlign w:val="center"/>
            <w:hideMark/>
          </w:tcPr>
          <w:p w14:paraId="753DE32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1851" w:type="pct"/>
            <w:tcBorders>
              <w:top w:val="nil"/>
              <w:left w:val="nil"/>
              <w:bottom w:val="single" w:sz="4" w:space="0" w:color="auto"/>
              <w:right w:val="single" w:sz="4" w:space="0" w:color="auto"/>
            </w:tcBorders>
            <w:vAlign w:val="center"/>
            <w:hideMark/>
          </w:tcPr>
          <w:p w14:paraId="6240810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272" w:type="pct"/>
            <w:tcBorders>
              <w:top w:val="nil"/>
              <w:left w:val="nil"/>
              <w:bottom w:val="single" w:sz="4" w:space="0" w:color="auto"/>
              <w:right w:val="single" w:sz="4" w:space="0" w:color="auto"/>
            </w:tcBorders>
            <w:vAlign w:val="center"/>
            <w:hideMark/>
          </w:tcPr>
          <w:p w14:paraId="5FA38B97"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314" w:type="pct"/>
            <w:tcBorders>
              <w:top w:val="nil"/>
              <w:left w:val="nil"/>
              <w:bottom w:val="single" w:sz="4" w:space="0" w:color="auto"/>
              <w:right w:val="single" w:sz="4" w:space="0" w:color="auto"/>
            </w:tcBorders>
            <w:vAlign w:val="center"/>
            <w:hideMark/>
          </w:tcPr>
          <w:p w14:paraId="202EFEB8"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404" w:type="pct"/>
            <w:tcBorders>
              <w:top w:val="nil"/>
              <w:left w:val="nil"/>
              <w:bottom w:val="single" w:sz="4" w:space="0" w:color="auto"/>
              <w:right w:val="single" w:sz="4" w:space="0" w:color="auto"/>
            </w:tcBorders>
            <w:vAlign w:val="center"/>
            <w:hideMark/>
          </w:tcPr>
          <w:p w14:paraId="45EE8AAC"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360" w:type="pct"/>
            <w:tcBorders>
              <w:top w:val="nil"/>
              <w:left w:val="nil"/>
              <w:bottom w:val="single" w:sz="4" w:space="0" w:color="auto"/>
              <w:right w:val="single" w:sz="4" w:space="0" w:color="auto"/>
            </w:tcBorders>
            <w:vAlign w:val="center"/>
            <w:hideMark/>
          </w:tcPr>
          <w:p w14:paraId="6B4ABA4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r>
      <w:tr w:rsidR="00831CE7" w:rsidRPr="00831CE7" w14:paraId="3CEFBCB9"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487D24D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w:t>
            </w:r>
          </w:p>
        </w:tc>
        <w:tc>
          <w:tcPr>
            <w:tcW w:w="718" w:type="pct"/>
            <w:vMerge w:val="restart"/>
            <w:tcBorders>
              <w:top w:val="nil"/>
              <w:left w:val="single" w:sz="4" w:space="0" w:color="auto"/>
              <w:bottom w:val="single" w:sz="4" w:space="0" w:color="auto"/>
              <w:right w:val="single" w:sz="4" w:space="0" w:color="auto"/>
            </w:tcBorders>
            <w:vAlign w:val="center"/>
            <w:hideMark/>
          </w:tcPr>
          <w:p w14:paraId="03FA3966"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Xây dựng hạ tầng kỹ thuật Trung tâm đổi mới sáng tạo tỉnh Điện Biên </w:t>
            </w:r>
          </w:p>
        </w:tc>
        <w:tc>
          <w:tcPr>
            <w:tcW w:w="385" w:type="pct"/>
            <w:vMerge w:val="restart"/>
            <w:tcBorders>
              <w:top w:val="nil"/>
              <w:left w:val="single" w:sz="4" w:space="0" w:color="auto"/>
              <w:bottom w:val="single" w:sz="4" w:space="0" w:color="auto"/>
              <w:right w:val="single" w:sz="4" w:space="0" w:color="auto"/>
            </w:tcBorders>
            <w:vAlign w:val="center"/>
            <w:hideMark/>
          </w:tcPr>
          <w:p w14:paraId="3178BED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003F291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vMerge w:val="restart"/>
            <w:tcBorders>
              <w:top w:val="nil"/>
              <w:left w:val="single" w:sz="4" w:space="0" w:color="auto"/>
              <w:bottom w:val="single" w:sz="4" w:space="0" w:color="auto"/>
              <w:right w:val="single" w:sz="4" w:space="0" w:color="auto"/>
            </w:tcBorders>
            <w:vAlign w:val="center"/>
            <w:hideMark/>
          </w:tcPr>
          <w:p w14:paraId="1216F932"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Hình thành hạ tầng trung tâm cho đổi mới sáng tạo và ươm tạo doanh nghiệp tại tỉnh Điện Biên; Triển khai cơ chế thử nghiệm có kiểm soát (sandbox) đối với các mô hình công nghệ và chính sách mới; Hỗ trợ doanh nghiệp vừa và nhỏ, doanh nghiệp khởi nghiệp đổi mới sáng tạo tiếp cận công nghệ, dữ liệu và thị trường; Tạo nền tảng phát triển kinh tế số và nâng cao chất lượng nguồn nhân lực địa phương</w:t>
            </w:r>
          </w:p>
        </w:tc>
        <w:tc>
          <w:tcPr>
            <w:tcW w:w="272" w:type="pct"/>
            <w:vMerge w:val="restart"/>
            <w:tcBorders>
              <w:top w:val="nil"/>
              <w:left w:val="single" w:sz="4" w:space="0" w:color="auto"/>
              <w:bottom w:val="single" w:sz="4" w:space="0" w:color="auto"/>
              <w:right w:val="single" w:sz="4" w:space="0" w:color="auto"/>
            </w:tcBorders>
            <w:vAlign w:val="center"/>
            <w:hideMark/>
          </w:tcPr>
          <w:p w14:paraId="1662B75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70</w:t>
            </w:r>
          </w:p>
        </w:tc>
        <w:tc>
          <w:tcPr>
            <w:tcW w:w="314" w:type="pct"/>
            <w:vMerge w:val="restart"/>
            <w:tcBorders>
              <w:top w:val="nil"/>
              <w:left w:val="single" w:sz="4" w:space="0" w:color="auto"/>
              <w:bottom w:val="single" w:sz="4" w:space="0" w:color="auto"/>
              <w:right w:val="single" w:sz="4" w:space="0" w:color="auto"/>
            </w:tcBorders>
            <w:vAlign w:val="center"/>
            <w:hideMark/>
          </w:tcPr>
          <w:p w14:paraId="6420C4C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70</w:t>
            </w:r>
          </w:p>
        </w:tc>
        <w:tc>
          <w:tcPr>
            <w:tcW w:w="404" w:type="pct"/>
            <w:vMerge w:val="restart"/>
            <w:tcBorders>
              <w:top w:val="nil"/>
              <w:left w:val="single" w:sz="4" w:space="0" w:color="auto"/>
              <w:bottom w:val="single" w:sz="4" w:space="0" w:color="auto"/>
              <w:right w:val="single" w:sz="4" w:space="0" w:color="auto"/>
            </w:tcBorders>
            <w:vAlign w:val="center"/>
            <w:hideMark/>
          </w:tcPr>
          <w:p w14:paraId="5829E47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5A2E4A9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2026-2028</w:t>
            </w:r>
          </w:p>
        </w:tc>
      </w:tr>
      <w:tr w:rsidR="00831CE7" w:rsidRPr="00831CE7" w14:paraId="40D8A4E2" w14:textId="77777777" w:rsidTr="00985E19">
        <w:trPr>
          <w:trHeight w:val="517"/>
        </w:trPr>
        <w:tc>
          <w:tcPr>
            <w:tcW w:w="258" w:type="pct"/>
            <w:vMerge/>
            <w:tcBorders>
              <w:top w:val="nil"/>
              <w:left w:val="single" w:sz="4" w:space="0" w:color="auto"/>
              <w:bottom w:val="single" w:sz="4" w:space="0" w:color="auto"/>
              <w:right w:val="single" w:sz="4" w:space="0" w:color="auto"/>
            </w:tcBorders>
            <w:vAlign w:val="center"/>
            <w:hideMark/>
          </w:tcPr>
          <w:p w14:paraId="5427DE72"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188DA212"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0C8F3A2D"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6DB77536"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3218808B"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71082BEF"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618A6F0D"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16D3300C"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3EE70C88"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41F367CB"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523A460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w:t>
            </w:r>
          </w:p>
        </w:tc>
        <w:tc>
          <w:tcPr>
            <w:tcW w:w="718" w:type="pct"/>
            <w:vMerge w:val="restart"/>
            <w:tcBorders>
              <w:top w:val="nil"/>
              <w:left w:val="single" w:sz="4" w:space="0" w:color="auto"/>
              <w:bottom w:val="single" w:sz="4" w:space="0" w:color="auto"/>
              <w:right w:val="single" w:sz="4" w:space="0" w:color="auto"/>
            </w:tcBorders>
            <w:vAlign w:val="center"/>
            <w:hideMark/>
          </w:tcPr>
          <w:p w14:paraId="209D1871"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Nghiên cứu ứng dụng hệ thống tưới tiết kiệm thông minh tích hợp công nghệ cảm biến IoT và trí tuệ nhân tạo AI trong trồng cà phê, mắc ca, dứa và chanh leo</w:t>
            </w:r>
          </w:p>
        </w:tc>
        <w:tc>
          <w:tcPr>
            <w:tcW w:w="385" w:type="pct"/>
            <w:vMerge w:val="restart"/>
            <w:tcBorders>
              <w:top w:val="nil"/>
              <w:left w:val="single" w:sz="4" w:space="0" w:color="auto"/>
              <w:bottom w:val="single" w:sz="4" w:space="0" w:color="auto"/>
              <w:right w:val="single" w:sz="4" w:space="0" w:color="auto"/>
            </w:tcBorders>
            <w:vAlign w:val="center"/>
            <w:hideMark/>
          </w:tcPr>
          <w:p w14:paraId="45BF6CB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5BBB3F4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Nông nghiệp và Môi trường</w:t>
            </w:r>
          </w:p>
        </w:tc>
        <w:tc>
          <w:tcPr>
            <w:tcW w:w="1851" w:type="pct"/>
            <w:vMerge w:val="restart"/>
            <w:tcBorders>
              <w:top w:val="nil"/>
              <w:left w:val="single" w:sz="4" w:space="0" w:color="auto"/>
              <w:bottom w:val="single" w:sz="4" w:space="0" w:color="auto"/>
              <w:right w:val="single" w:sz="4" w:space="0" w:color="auto"/>
            </w:tcBorders>
            <w:vAlign w:val="center"/>
            <w:hideMark/>
          </w:tcPr>
          <w:p w14:paraId="3977CF4D"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Nghiên cứu ứng dụng hệ thống tưới tiết kiệm thông minh tích hợp cảm biến IoT thu thập dữ liệu môi trường và đất canh tác; xây dựng cơ sở dữ liệu từ dữ liệu cảm biến, tích hợp và vận hành hệ thống tưới thông minh kết hợp mô hình AI nhằm đề xuất chế độ tưới phù hợp và hỗ trợ cảnh báo tình trạng dinh dưỡng đất cho diện tích khoảng 160ha cây cà phê, mắc ca, dứa và chanh leo trên địa bàn tỉnh</w:t>
            </w:r>
          </w:p>
        </w:tc>
        <w:tc>
          <w:tcPr>
            <w:tcW w:w="272" w:type="pct"/>
            <w:vMerge w:val="restart"/>
            <w:tcBorders>
              <w:top w:val="nil"/>
              <w:left w:val="single" w:sz="4" w:space="0" w:color="auto"/>
              <w:bottom w:val="single" w:sz="4" w:space="0" w:color="auto"/>
              <w:right w:val="single" w:sz="4" w:space="0" w:color="auto"/>
            </w:tcBorders>
            <w:vAlign w:val="center"/>
            <w:hideMark/>
          </w:tcPr>
          <w:p w14:paraId="4458998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6</w:t>
            </w:r>
          </w:p>
        </w:tc>
        <w:tc>
          <w:tcPr>
            <w:tcW w:w="314" w:type="pct"/>
            <w:vMerge w:val="restart"/>
            <w:tcBorders>
              <w:top w:val="nil"/>
              <w:left w:val="single" w:sz="4" w:space="0" w:color="auto"/>
              <w:bottom w:val="single" w:sz="4" w:space="0" w:color="auto"/>
              <w:right w:val="single" w:sz="4" w:space="0" w:color="auto"/>
            </w:tcBorders>
            <w:vAlign w:val="center"/>
            <w:hideMark/>
          </w:tcPr>
          <w:p w14:paraId="1605F69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6</w:t>
            </w:r>
          </w:p>
        </w:tc>
        <w:tc>
          <w:tcPr>
            <w:tcW w:w="404" w:type="pct"/>
            <w:vMerge w:val="restart"/>
            <w:tcBorders>
              <w:top w:val="nil"/>
              <w:left w:val="single" w:sz="4" w:space="0" w:color="auto"/>
              <w:bottom w:val="single" w:sz="4" w:space="0" w:color="auto"/>
              <w:right w:val="single" w:sz="4" w:space="0" w:color="auto"/>
            </w:tcBorders>
            <w:vAlign w:val="center"/>
            <w:hideMark/>
          </w:tcPr>
          <w:p w14:paraId="7DD16A3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65E5F4F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2026 - 2028</w:t>
            </w:r>
          </w:p>
        </w:tc>
      </w:tr>
      <w:tr w:rsidR="00831CE7" w:rsidRPr="00831CE7" w14:paraId="2D316B9C" w14:textId="77777777" w:rsidTr="00985E19">
        <w:trPr>
          <w:trHeight w:val="517"/>
        </w:trPr>
        <w:tc>
          <w:tcPr>
            <w:tcW w:w="258" w:type="pct"/>
            <w:vMerge/>
            <w:tcBorders>
              <w:top w:val="nil"/>
              <w:left w:val="single" w:sz="4" w:space="0" w:color="auto"/>
              <w:bottom w:val="single" w:sz="4" w:space="0" w:color="auto"/>
              <w:right w:val="single" w:sz="4" w:space="0" w:color="auto"/>
            </w:tcBorders>
            <w:vAlign w:val="center"/>
            <w:hideMark/>
          </w:tcPr>
          <w:p w14:paraId="31E1BC33"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3BFDC81E"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1F30DB4"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4616DF6"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18C4395B"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3AD91A5F"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35D57ED6"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5A6FA6CA"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085E856D"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6BFEE3F9" w14:textId="77777777" w:rsidTr="00985E19">
        <w:trPr>
          <w:trHeight w:val="945"/>
        </w:trPr>
        <w:tc>
          <w:tcPr>
            <w:tcW w:w="258" w:type="pct"/>
            <w:vMerge w:val="restart"/>
            <w:tcBorders>
              <w:top w:val="nil"/>
              <w:left w:val="single" w:sz="4" w:space="0" w:color="auto"/>
              <w:bottom w:val="single" w:sz="4" w:space="0" w:color="auto"/>
              <w:right w:val="single" w:sz="4" w:space="0" w:color="auto"/>
            </w:tcBorders>
            <w:vAlign w:val="center"/>
            <w:hideMark/>
          </w:tcPr>
          <w:p w14:paraId="5BF9FE5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3</w:t>
            </w:r>
          </w:p>
        </w:tc>
        <w:tc>
          <w:tcPr>
            <w:tcW w:w="718" w:type="pct"/>
            <w:vMerge w:val="restart"/>
            <w:tcBorders>
              <w:top w:val="nil"/>
              <w:left w:val="single" w:sz="4" w:space="0" w:color="auto"/>
              <w:bottom w:val="single" w:sz="4" w:space="0" w:color="auto"/>
              <w:right w:val="single" w:sz="4" w:space="0" w:color="auto"/>
            </w:tcBorders>
            <w:vAlign w:val="center"/>
            <w:hideMark/>
          </w:tcPr>
          <w:p w14:paraId="209E1736"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Ứng dụng khoa học công nghệ trong công tác </w:t>
            </w:r>
            <w:r w:rsidRPr="00831CE7">
              <w:rPr>
                <w:rFonts w:eastAsia="Times New Roman" w:cs="Times New Roman"/>
                <w:sz w:val="24"/>
                <w:szCs w:val="24"/>
              </w:rPr>
              <w:lastRenderedPageBreak/>
              <w:t>quản lý, bảo vệ rừng, phòng cháy, chữa cháy rừng, đa dạng sinh học</w:t>
            </w:r>
          </w:p>
        </w:tc>
        <w:tc>
          <w:tcPr>
            <w:tcW w:w="385" w:type="pct"/>
            <w:vMerge w:val="restart"/>
            <w:tcBorders>
              <w:top w:val="nil"/>
              <w:left w:val="single" w:sz="4" w:space="0" w:color="auto"/>
              <w:bottom w:val="single" w:sz="4" w:space="0" w:color="auto"/>
              <w:right w:val="single" w:sz="4" w:space="0" w:color="auto"/>
            </w:tcBorders>
            <w:vAlign w:val="center"/>
            <w:hideMark/>
          </w:tcPr>
          <w:p w14:paraId="6BED256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lastRenderedPageBreak/>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03C1598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xml:space="preserve">Sở Nông nghiệp và </w:t>
            </w:r>
            <w:r w:rsidRPr="00831CE7">
              <w:rPr>
                <w:rFonts w:eastAsia="Times New Roman" w:cs="Times New Roman"/>
                <w:sz w:val="24"/>
                <w:szCs w:val="24"/>
              </w:rPr>
              <w:lastRenderedPageBreak/>
              <w:t>Môi trường</w:t>
            </w:r>
          </w:p>
        </w:tc>
        <w:tc>
          <w:tcPr>
            <w:tcW w:w="1851" w:type="pct"/>
            <w:tcBorders>
              <w:top w:val="nil"/>
              <w:left w:val="nil"/>
              <w:bottom w:val="single" w:sz="4" w:space="0" w:color="auto"/>
              <w:right w:val="single" w:sz="4" w:space="0" w:color="auto"/>
            </w:tcBorders>
            <w:vAlign w:val="center"/>
            <w:hideMark/>
          </w:tcPr>
          <w:p w14:paraId="2B9574C7"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lastRenderedPageBreak/>
              <w:t xml:space="preserve">1. Hệ thống bao gồm Camera thu thập dữ liệu trực quan; Sử dụng công nghệ AI để phân tích giữ liệu; Hệ thống điều hành, phòng điều khiển. </w:t>
            </w:r>
          </w:p>
        </w:tc>
        <w:tc>
          <w:tcPr>
            <w:tcW w:w="272" w:type="pct"/>
            <w:vMerge w:val="restart"/>
            <w:tcBorders>
              <w:top w:val="nil"/>
              <w:left w:val="single" w:sz="4" w:space="0" w:color="auto"/>
              <w:bottom w:val="single" w:sz="4" w:space="0" w:color="auto"/>
              <w:right w:val="single" w:sz="4" w:space="0" w:color="auto"/>
            </w:tcBorders>
            <w:vAlign w:val="center"/>
            <w:hideMark/>
          </w:tcPr>
          <w:p w14:paraId="1FADC81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64</w:t>
            </w:r>
          </w:p>
        </w:tc>
        <w:tc>
          <w:tcPr>
            <w:tcW w:w="314" w:type="pct"/>
            <w:vMerge w:val="restart"/>
            <w:tcBorders>
              <w:top w:val="nil"/>
              <w:left w:val="single" w:sz="4" w:space="0" w:color="auto"/>
              <w:bottom w:val="single" w:sz="4" w:space="0" w:color="auto"/>
              <w:right w:val="single" w:sz="4" w:space="0" w:color="auto"/>
            </w:tcBorders>
            <w:vAlign w:val="center"/>
            <w:hideMark/>
          </w:tcPr>
          <w:p w14:paraId="68E2E7D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64</w:t>
            </w:r>
          </w:p>
        </w:tc>
        <w:tc>
          <w:tcPr>
            <w:tcW w:w="404" w:type="pct"/>
            <w:vMerge w:val="restart"/>
            <w:tcBorders>
              <w:top w:val="nil"/>
              <w:left w:val="single" w:sz="4" w:space="0" w:color="auto"/>
              <w:bottom w:val="single" w:sz="4" w:space="0" w:color="auto"/>
              <w:right w:val="single" w:sz="4" w:space="0" w:color="auto"/>
            </w:tcBorders>
            <w:vAlign w:val="center"/>
            <w:hideMark/>
          </w:tcPr>
          <w:p w14:paraId="63E5CF4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024D569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4CCAD58B" w14:textId="77777777" w:rsidTr="00985E19">
        <w:trPr>
          <w:trHeight w:val="945"/>
        </w:trPr>
        <w:tc>
          <w:tcPr>
            <w:tcW w:w="258" w:type="pct"/>
            <w:vMerge/>
            <w:tcBorders>
              <w:top w:val="nil"/>
              <w:left w:val="single" w:sz="4" w:space="0" w:color="auto"/>
              <w:bottom w:val="single" w:sz="4" w:space="0" w:color="auto"/>
              <w:right w:val="single" w:sz="4" w:space="0" w:color="auto"/>
            </w:tcBorders>
            <w:vAlign w:val="center"/>
            <w:hideMark/>
          </w:tcPr>
          <w:p w14:paraId="2C7CA57F"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44E5C20B"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3D51EFB8"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B6649E0"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6E2CDCA8"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2. Lắp đặt Biển báo hiệu cấp dự báo cháy rừng tự động là sử dụng các thiết bị công nghệ với các cảm biến về nhiệt độ, độ ẩm, mưa... quy mô lắp 42 bảng trên địa bàn tỉnh.</w:t>
            </w:r>
          </w:p>
        </w:tc>
        <w:tc>
          <w:tcPr>
            <w:tcW w:w="272" w:type="pct"/>
            <w:vMerge/>
            <w:tcBorders>
              <w:top w:val="nil"/>
              <w:left w:val="single" w:sz="4" w:space="0" w:color="auto"/>
              <w:bottom w:val="single" w:sz="4" w:space="0" w:color="auto"/>
              <w:right w:val="single" w:sz="4" w:space="0" w:color="auto"/>
            </w:tcBorders>
            <w:vAlign w:val="center"/>
            <w:hideMark/>
          </w:tcPr>
          <w:p w14:paraId="4A1A0168"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62B4CDAB"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4D42FF9F"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1E55632F"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02F5115B" w14:textId="77777777" w:rsidTr="00985E19">
        <w:trPr>
          <w:trHeight w:val="945"/>
        </w:trPr>
        <w:tc>
          <w:tcPr>
            <w:tcW w:w="258" w:type="pct"/>
            <w:vMerge/>
            <w:tcBorders>
              <w:top w:val="nil"/>
              <w:left w:val="single" w:sz="4" w:space="0" w:color="auto"/>
              <w:bottom w:val="single" w:sz="4" w:space="0" w:color="auto"/>
              <w:right w:val="single" w:sz="4" w:space="0" w:color="auto"/>
            </w:tcBorders>
            <w:vAlign w:val="center"/>
            <w:hideMark/>
          </w:tcPr>
          <w:p w14:paraId="1C6F1CAD"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6DABD0E4"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7379B5EF"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1F457C73"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47C40D89"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3. Thiết lập bị hệ thống bẫy ảnh đánh giá đa dạng sinh học, điều tra các loại động vật, giám sát các hành vi tác tác động đến động, thực vật hoang dã, bảo tồn đa dạng sinh học.</w:t>
            </w:r>
          </w:p>
        </w:tc>
        <w:tc>
          <w:tcPr>
            <w:tcW w:w="272" w:type="pct"/>
            <w:vMerge/>
            <w:tcBorders>
              <w:top w:val="nil"/>
              <w:left w:val="single" w:sz="4" w:space="0" w:color="auto"/>
              <w:bottom w:val="single" w:sz="4" w:space="0" w:color="auto"/>
              <w:right w:val="single" w:sz="4" w:space="0" w:color="auto"/>
            </w:tcBorders>
            <w:vAlign w:val="center"/>
            <w:hideMark/>
          </w:tcPr>
          <w:p w14:paraId="47481EBB"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34CFBD3B"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209B5D59"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0358DBCE"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1F6035BC" w14:textId="77777777" w:rsidTr="00985E19">
        <w:trPr>
          <w:trHeight w:val="630"/>
        </w:trPr>
        <w:tc>
          <w:tcPr>
            <w:tcW w:w="258" w:type="pct"/>
            <w:vMerge w:val="restart"/>
            <w:tcBorders>
              <w:top w:val="nil"/>
              <w:left w:val="single" w:sz="4" w:space="0" w:color="auto"/>
              <w:bottom w:val="single" w:sz="4" w:space="0" w:color="auto"/>
              <w:right w:val="single" w:sz="4" w:space="0" w:color="auto"/>
            </w:tcBorders>
            <w:vAlign w:val="center"/>
            <w:hideMark/>
          </w:tcPr>
          <w:p w14:paraId="0EA7874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4</w:t>
            </w:r>
          </w:p>
        </w:tc>
        <w:tc>
          <w:tcPr>
            <w:tcW w:w="718" w:type="pct"/>
            <w:vMerge w:val="restart"/>
            <w:tcBorders>
              <w:top w:val="nil"/>
              <w:left w:val="single" w:sz="4" w:space="0" w:color="auto"/>
              <w:bottom w:val="single" w:sz="4" w:space="0" w:color="auto"/>
              <w:right w:val="single" w:sz="4" w:space="0" w:color="auto"/>
            </w:tcBorders>
            <w:vAlign w:val="center"/>
            <w:hideMark/>
          </w:tcPr>
          <w:p w14:paraId="4BFDA9FA"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Điều tra, đánh giá phân hạng thích hợp đất đai, xây dựng bản đồ nông hóa, thổ nhưỡng, bản đồ định hướng vùng trồng tỉnh Điện Biên đến năm 2030, định hướng đến 2045 phục vụ: Xây dựng cơ sở dữ liệu vùng trồng một số cây trồng chính trên địa bàn tỉnh Điện Biên; Chuyển đổi cơ cấu cây trồng và quản lý sử dụng bền vững tài nguyên đất sản xuất nông </w:t>
            </w:r>
            <w:r w:rsidRPr="00831CE7">
              <w:rPr>
                <w:rFonts w:eastAsia="Times New Roman" w:cs="Times New Roman"/>
                <w:sz w:val="24"/>
                <w:szCs w:val="24"/>
              </w:rPr>
              <w:lastRenderedPageBreak/>
              <w:t>nghiệp tỉnh Điện Biên</w:t>
            </w:r>
          </w:p>
        </w:tc>
        <w:tc>
          <w:tcPr>
            <w:tcW w:w="385" w:type="pct"/>
            <w:vMerge w:val="restart"/>
            <w:tcBorders>
              <w:top w:val="nil"/>
              <w:left w:val="single" w:sz="4" w:space="0" w:color="auto"/>
              <w:bottom w:val="single" w:sz="4" w:space="0" w:color="auto"/>
              <w:right w:val="single" w:sz="4" w:space="0" w:color="auto"/>
            </w:tcBorders>
            <w:vAlign w:val="center"/>
            <w:hideMark/>
          </w:tcPr>
          <w:p w14:paraId="5D6EBDF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lastRenderedPageBreak/>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7C7AF7B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Nông nghiệp và Môi trường</w:t>
            </w:r>
          </w:p>
        </w:tc>
        <w:tc>
          <w:tcPr>
            <w:tcW w:w="1851" w:type="pct"/>
            <w:tcBorders>
              <w:top w:val="nil"/>
              <w:left w:val="nil"/>
              <w:bottom w:val="single" w:sz="4" w:space="0" w:color="auto"/>
              <w:right w:val="single" w:sz="4" w:space="0" w:color="auto"/>
            </w:tcBorders>
            <w:vAlign w:val="center"/>
            <w:hideMark/>
          </w:tcPr>
          <w:p w14:paraId="147DDD6F"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1. Điều tra khảo sát, đánh giá hiện trạng sản xuất các cây trồng nông nghiệp cho các xã trên địa bàn tỉnh</w:t>
            </w:r>
          </w:p>
        </w:tc>
        <w:tc>
          <w:tcPr>
            <w:tcW w:w="272" w:type="pct"/>
            <w:vMerge w:val="restart"/>
            <w:tcBorders>
              <w:top w:val="nil"/>
              <w:left w:val="single" w:sz="4" w:space="0" w:color="auto"/>
              <w:bottom w:val="single" w:sz="4" w:space="0" w:color="auto"/>
              <w:right w:val="single" w:sz="4" w:space="0" w:color="auto"/>
            </w:tcBorders>
            <w:vAlign w:val="center"/>
            <w:hideMark/>
          </w:tcPr>
          <w:p w14:paraId="3BA4966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15</w:t>
            </w:r>
          </w:p>
        </w:tc>
        <w:tc>
          <w:tcPr>
            <w:tcW w:w="314" w:type="pct"/>
            <w:vMerge w:val="restart"/>
            <w:tcBorders>
              <w:top w:val="nil"/>
              <w:left w:val="single" w:sz="4" w:space="0" w:color="auto"/>
              <w:bottom w:val="single" w:sz="4" w:space="0" w:color="auto"/>
              <w:right w:val="single" w:sz="4" w:space="0" w:color="auto"/>
            </w:tcBorders>
            <w:vAlign w:val="center"/>
            <w:hideMark/>
          </w:tcPr>
          <w:p w14:paraId="342AFEA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15</w:t>
            </w:r>
          </w:p>
        </w:tc>
        <w:tc>
          <w:tcPr>
            <w:tcW w:w="404" w:type="pct"/>
            <w:vMerge w:val="restart"/>
            <w:tcBorders>
              <w:top w:val="nil"/>
              <w:left w:val="single" w:sz="4" w:space="0" w:color="auto"/>
              <w:bottom w:val="single" w:sz="4" w:space="0" w:color="auto"/>
              <w:right w:val="single" w:sz="4" w:space="0" w:color="auto"/>
            </w:tcBorders>
            <w:vAlign w:val="center"/>
            <w:hideMark/>
          </w:tcPr>
          <w:p w14:paraId="7077411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2A0866E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2026 - 2027</w:t>
            </w:r>
          </w:p>
        </w:tc>
      </w:tr>
      <w:tr w:rsidR="00831CE7" w:rsidRPr="00831CE7" w14:paraId="382E9DFA" w14:textId="77777777" w:rsidTr="00985E19">
        <w:trPr>
          <w:trHeight w:val="315"/>
        </w:trPr>
        <w:tc>
          <w:tcPr>
            <w:tcW w:w="258" w:type="pct"/>
            <w:vMerge/>
            <w:tcBorders>
              <w:top w:val="nil"/>
              <w:left w:val="single" w:sz="4" w:space="0" w:color="auto"/>
              <w:bottom w:val="single" w:sz="4" w:space="0" w:color="auto"/>
              <w:right w:val="single" w:sz="4" w:space="0" w:color="auto"/>
            </w:tcBorders>
            <w:vAlign w:val="center"/>
            <w:hideMark/>
          </w:tcPr>
          <w:p w14:paraId="48FA3F45"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435A08F7"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7016CFD5"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63011FF"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6D2F219A"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2. Xây dựng bản đồ nông hóa quy mô cấp xã trên địa bàn tỉnh                 </w:t>
            </w:r>
          </w:p>
        </w:tc>
        <w:tc>
          <w:tcPr>
            <w:tcW w:w="272" w:type="pct"/>
            <w:vMerge/>
            <w:tcBorders>
              <w:top w:val="nil"/>
              <w:left w:val="single" w:sz="4" w:space="0" w:color="auto"/>
              <w:bottom w:val="single" w:sz="4" w:space="0" w:color="auto"/>
              <w:right w:val="single" w:sz="4" w:space="0" w:color="auto"/>
            </w:tcBorders>
            <w:vAlign w:val="center"/>
            <w:hideMark/>
          </w:tcPr>
          <w:p w14:paraId="4428F31A"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7203047C"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78CFF34B"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5CB573F6"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1414752E" w14:textId="77777777" w:rsidTr="00985E19">
        <w:trPr>
          <w:trHeight w:val="630"/>
        </w:trPr>
        <w:tc>
          <w:tcPr>
            <w:tcW w:w="258" w:type="pct"/>
            <w:vMerge/>
            <w:tcBorders>
              <w:top w:val="nil"/>
              <w:left w:val="single" w:sz="4" w:space="0" w:color="auto"/>
              <w:bottom w:val="single" w:sz="4" w:space="0" w:color="auto"/>
              <w:right w:val="single" w:sz="4" w:space="0" w:color="auto"/>
            </w:tcBorders>
            <w:vAlign w:val="center"/>
            <w:hideMark/>
          </w:tcPr>
          <w:p w14:paraId="6F6F5217"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1CAD2721"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39C2F0AF"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6983F4C"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19C0F24C"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3. Xây dựng bản đồ định hướng vùng trồng quy mô cấp xã trên địa bàn tỉnh                                                                                                              </w:t>
            </w:r>
          </w:p>
        </w:tc>
        <w:tc>
          <w:tcPr>
            <w:tcW w:w="272" w:type="pct"/>
            <w:vMerge/>
            <w:tcBorders>
              <w:top w:val="nil"/>
              <w:left w:val="single" w:sz="4" w:space="0" w:color="auto"/>
              <w:bottom w:val="single" w:sz="4" w:space="0" w:color="auto"/>
              <w:right w:val="single" w:sz="4" w:space="0" w:color="auto"/>
            </w:tcBorders>
            <w:vAlign w:val="center"/>
            <w:hideMark/>
          </w:tcPr>
          <w:p w14:paraId="1A1BFD1E"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3ECA2185"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6B74B8F1"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7E7D648"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57C0B165" w14:textId="77777777" w:rsidTr="00985E19">
        <w:trPr>
          <w:trHeight w:val="630"/>
        </w:trPr>
        <w:tc>
          <w:tcPr>
            <w:tcW w:w="258" w:type="pct"/>
            <w:vMerge/>
            <w:tcBorders>
              <w:top w:val="nil"/>
              <w:left w:val="single" w:sz="4" w:space="0" w:color="auto"/>
              <w:bottom w:val="single" w:sz="4" w:space="0" w:color="auto"/>
              <w:right w:val="single" w:sz="4" w:space="0" w:color="auto"/>
            </w:tcBorders>
            <w:vAlign w:val="center"/>
            <w:hideMark/>
          </w:tcPr>
          <w:p w14:paraId="6FE02446"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04DC84F9"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AE5FB88"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3EF574B"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0FF48548"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4. Đề xuất phương án chuyển đổi cơ cấu cây trồng phục vụ nâng cao hiệu quả sản xuất nông nghiệp</w:t>
            </w:r>
          </w:p>
        </w:tc>
        <w:tc>
          <w:tcPr>
            <w:tcW w:w="272" w:type="pct"/>
            <w:vMerge/>
            <w:tcBorders>
              <w:top w:val="nil"/>
              <w:left w:val="single" w:sz="4" w:space="0" w:color="auto"/>
              <w:bottom w:val="single" w:sz="4" w:space="0" w:color="auto"/>
              <w:right w:val="single" w:sz="4" w:space="0" w:color="auto"/>
            </w:tcBorders>
            <w:vAlign w:val="center"/>
            <w:hideMark/>
          </w:tcPr>
          <w:p w14:paraId="32A9D501"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385D4388"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6CF48CC6"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CC975FF"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1A73ACF8" w14:textId="77777777" w:rsidTr="00985E19">
        <w:trPr>
          <w:trHeight w:val="630"/>
        </w:trPr>
        <w:tc>
          <w:tcPr>
            <w:tcW w:w="258" w:type="pct"/>
            <w:vMerge/>
            <w:tcBorders>
              <w:top w:val="nil"/>
              <w:left w:val="single" w:sz="4" w:space="0" w:color="auto"/>
              <w:bottom w:val="single" w:sz="4" w:space="0" w:color="auto"/>
              <w:right w:val="single" w:sz="4" w:space="0" w:color="auto"/>
            </w:tcBorders>
            <w:vAlign w:val="center"/>
            <w:hideMark/>
          </w:tcPr>
          <w:p w14:paraId="16624FFA"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54A2ECF5"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09694341"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2645DCB2"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61306876"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5. Xây dựng bản đồ khuyến cáo bón phân cân đối và chế độ canh tác thích hợp cho một số cây trồng chính </w:t>
            </w:r>
          </w:p>
        </w:tc>
        <w:tc>
          <w:tcPr>
            <w:tcW w:w="272" w:type="pct"/>
            <w:vMerge/>
            <w:tcBorders>
              <w:top w:val="nil"/>
              <w:left w:val="single" w:sz="4" w:space="0" w:color="auto"/>
              <w:bottom w:val="single" w:sz="4" w:space="0" w:color="auto"/>
              <w:right w:val="single" w:sz="4" w:space="0" w:color="auto"/>
            </w:tcBorders>
            <w:vAlign w:val="center"/>
            <w:hideMark/>
          </w:tcPr>
          <w:p w14:paraId="192461DE"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23CB43D0"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47F544F3"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2762F592"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7D1FBCE5" w14:textId="77777777" w:rsidTr="00985E19">
        <w:trPr>
          <w:trHeight w:val="630"/>
        </w:trPr>
        <w:tc>
          <w:tcPr>
            <w:tcW w:w="258" w:type="pct"/>
            <w:vMerge/>
            <w:tcBorders>
              <w:top w:val="nil"/>
              <w:left w:val="single" w:sz="4" w:space="0" w:color="auto"/>
              <w:bottom w:val="single" w:sz="4" w:space="0" w:color="auto"/>
              <w:right w:val="single" w:sz="4" w:space="0" w:color="auto"/>
            </w:tcBorders>
            <w:vAlign w:val="center"/>
            <w:hideMark/>
          </w:tcPr>
          <w:p w14:paraId="62BF7225"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658ADD4A"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B5856A6"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2700CDF6"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64EA1DEC"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6. Xây dựng cơ sở dữ liệu trực tuyến (WebGIS) phục vụ quản lý và chỉ đạo sản xuất nông nghiệp</w:t>
            </w:r>
          </w:p>
        </w:tc>
        <w:tc>
          <w:tcPr>
            <w:tcW w:w="272" w:type="pct"/>
            <w:vMerge/>
            <w:tcBorders>
              <w:top w:val="nil"/>
              <w:left w:val="single" w:sz="4" w:space="0" w:color="auto"/>
              <w:bottom w:val="single" w:sz="4" w:space="0" w:color="auto"/>
              <w:right w:val="single" w:sz="4" w:space="0" w:color="auto"/>
            </w:tcBorders>
            <w:vAlign w:val="center"/>
            <w:hideMark/>
          </w:tcPr>
          <w:p w14:paraId="048AD27C"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5CB99A2A"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575C2329"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04BDB6F0"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49A1F332" w14:textId="77777777" w:rsidTr="00985E19">
        <w:trPr>
          <w:trHeight w:val="1301"/>
        </w:trPr>
        <w:tc>
          <w:tcPr>
            <w:tcW w:w="258" w:type="pct"/>
            <w:tcBorders>
              <w:top w:val="nil"/>
              <w:left w:val="single" w:sz="4" w:space="0" w:color="auto"/>
              <w:bottom w:val="single" w:sz="4" w:space="0" w:color="auto"/>
              <w:right w:val="single" w:sz="4" w:space="0" w:color="auto"/>
            </w:tcBorders>
            <w:vAlign w:val="center"/>
            <w:hideMark/>
          </w:tcPr>
          <w:p w14:paraId="459EA7B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w:t>
            </w:r>
          </w:p>
        </w:tc>
        <w:tc>
          <w:tcPr>
            <w:tcW w:w="718" w:type="pct"/>
            <w:tcBorders>
              <w:top w:val="nil"/>
              <w:left w:val="single" w:sz="4" w:space="0" w:color="auto"/>
              <w:bottom w:val="single" w:sz="4" w:space="0" w:color="auto"/>
              <w:right w:val="single" w:sz="4" w:space="0" w:color="auto"/>
            </w:tcBorders>
            <w:vAlign w:val="center"/>
            <w:hideMark/>
          </w:tcPr>
          <w:p w14:paraId="7295AB97"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Hệ thống AI hỗ trợ tự động xử lý hồ sơ TTHC </w:t>
            </w:r>
          </w:p>
        </w:tc>
        <w:tc>
          <w:tcPr>
            <w:tcW w:w="385" w:type="pct"/>
            <w:tcBorders>
              <w:top w:val="nil"/>
              <w:left w:val="single" w:sz="4" w:space="0" w:color="auto"/>
              <w:bottom w:val="single" w:sz="4" w:space="0" w:color="auto"/>
              <w:right w:val="single" w:sz="4" w:space="0" w:color="auto"/>
            </w:tcBorders>
            <w:vAlign w:val="center"/>
            <w:hideMark/>
          </w:tcPr>
          <w:p w14:paraId="72E4A6F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single" w:sz="4" w:space="0" w:color="auto"/>
              <w:bottom w:val="single" w:sz="4" w:space="0" w:color="auto"/>
              <w:right w:val="single" w:sz="4" w:space="0" w:color="auto"/>
            </w:tcBorders>
            <w:vAlign w:val="center"/>
            <w:hideMark/>
          </w:tcPr>
          <w:p w14:paraId="48E5DC7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single" w:sz="4" w:space="0" w:color="auto"/>
              <w:left w:val="nil"/>
              <w:bottom w:val="single" w:sz="4" w:space="0" w:color="auto"/>
              <w:right w:val="single" w:sz="4" w:space="0" w:color="auto"/>
            </w:tcBorders>
            <w:vAlign w:val="center"/>
            <w:hideMark/>
          </w:tcPr>
          <w:p w14:paraId="3546DA5B"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Tích hợp mô hình trí tuệ nhân tạo AI hỗ trợ người dân, DN giải quyết TTHC</w:t>
            </w:r>
          </w:p>
        </w:tc>
        <w:tc>
          <w:tcPr>
            <w:tcW w:w="272" w:type="pct"/>
            <w:tcBorders>
              <w:top w:val="nil"/>
              <w:left w:val="single" w:sz="4" w:space="0" w:color="auto"/>
              <w:bottom w:val="single" w:sz="4" w:space="0" w:color="auto"/>
              <w:right w:val="single" w:sz="4" w:space="0" w:color="auto"/>
            </w:tcBorders>
            <w:vAlign w:val="center"/>
            <w:hideMark/>
          </w:tcPr>
          <w:p w14:paraId="7A339FD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23</w:t>
            </w:r>
          </w:p>
        </w:tc>
        <w:tc>
          <w:tcPr>
            <w:tcW w:w="314" w:type="pct"/>
            <w:tcBorders>
              <w:top w:val="nil"/>
              <w:left w:val="single" w:sz="4" w:space="0" w:color="auto"/>
              <w:bottom w:val="single" w:sz="4" w:space="0" w:color="auto"/>
              <w:right w:val="single" w:sz="4" w:space="0" w:color="auto"/>
            </w:tcBorders>
            <w:vAlign w:val="center"/>
            <w:hideMark/>
          </w:tcPr>
          <w:p w14:paraId="2987B93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23</w:t>
            </w:r>
          </w:p>
        </w:tc>
        <w:tc>
          <w:tcPr>
            <w:tcW w:w="404" w:type="pct"/>
            <w:tcBorders>
              <w:top w:val="nil"/>
              <w:left w:val="single" w:sz="4" w:space="0" w:color="auto"/>
              <w:bottom w:val="single" w:sz="4" w:space="0" w:color="auto"/>
              <w:right w:val="single" w:sz="4" w:space="0" w:color="auto"/>
            </w:tcBorders>
            <w:vAlign w:val="center"/>
            <w:hideMark/>
          </w:tcPr>
          <w:p w14:paraId="56D9898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single" w:sz="4" w:space="0" w:color="auto"/>
              <w:bottom w:val="single" w:sz="4" w:space="0" w:color="000000"/>
              <w:right w:val="single" w:sz="4" w:space="0" w:color="auto"/>
            </w:tcBorders>
            <w:vAlign w:val="center"/>
            <w:hideMark/>
          </w:tcPr>
          <w:p w14:paraId="727D3D3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2026 - 2030</w:t>
            </w:r>
          </w:p>
        </w:tc>
      </w:tr>
      <w:tr w:rsidR="00831CE7" w:rsidRPr="00831CE7" w14:paraId="2E76D115"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64FB900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6</w:t>
            </w:r>
          </w:p>
        </w:tc>
        <w:tc>
          <w:tcPr>
            <w:tcW w:w="718" w:type="pct"/>
            <w:vMerge w:val="restart"/>
            <w:tcBorders>
              <w:top w:val="nil"/>
              <w:left w:val="single" w:sz="4" w:space="0" w:color="auto"/>
              <w:bottom w:val="single" w:sz="4" w:space="0" w:color="auto"/>
              <w:right w:val="single" w:sz="4" w:space="0" w:color="auto"/>
            </w:tcBorders>
            <w:vAlign w:val="center"/>
            <w:hideMark/>
          </w:tcPr>
          <w:p w14:paraId="21D0D4E7"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Tòa nhà Viettel</w:t>
            </w:r>
          </w:p>
        </w:tc>
        <w:tc>
          <w:tcPr>
            <w:tcW w:w="385" w:type="pct"/>
            <w:vMerge w:val="restart"/>
            <w:tcBorders>
              <w:top w:val="nil"/>
              <w:left w:val="single" w:sz="4" w:space="0" w:color="auto"/>
              <w:bottom w:val="single" w:sz="4" w:space="0" w:color="auto"/>
              <w:right w:val="single" w:sz="4" w:space="0" w:color="auto"/>
            </w:tcBorders>
            <w:vAlign w:val="center"/>
            <w:hideMark/>
          </w:tcPr>
          <w:p w14:paraId="6384678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6984761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Viettel Điện Biên</w:t>
            </w:r>
          </w:p>
        </w:tc>
        <w:tc>
          <w:tcPr>
            <w:tcW w:w="1851" w:type="pct"/>
            <w:vMerge w:val="restart"/>
            <w:tcBorders>
              <w:top w:val="single" w:sz="4" w:space="0" w:color="auto"/>
              <w:left w:val="single" w:sz="4" w:space="0" w:color="auto"/>
              <w:bottom w:val="single" w:sz="4" w:space="0" w:color="auto"/>
              <w:right w:val="single" w:sz="4" w:space="0" w:color="auto"/>
            </w:tcBorders>
            <w:vAlign w:val="center"/>
            <w:hideMark/>
          </w:tcPr>
          <w:p w14:paraId="19B243B8"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Trụ sở làm việc, giao dịch, nghiên cứu phát triển thị trường, công nghệ</w:t>
            </w:r>
          </w:p>
        </w:tc>
        <w:tc>
          <w:tcPr>
            <w:tcW w:w="272" w:type="pct"/>
            <w:vMerge w:val="restart"/>
            <w:tcBorders>
              <w:top w:val="nil"/>
              <w:left w:val="single" w:sz="4" w:space="0" w:color="auto"/>
              <w:bottom w:val="single" w:sz="4" w:space="0" w:color="auto"/>
              <w:right w:val="single" w:sz="4" w:space="0" w:color="auto"/>
            </w:tcBorders>
            <w:vAlign w:val="center"/>
            <w:hideMark/>
          </w:tcPr>
          <w:p w14:paraId="66DC9FA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90</w:t>
            </w:r>
          </w:p>
        </w:tc>
        <w:tc>
          <w:tcPr>
            <w:tcW w:w="314" w:type="pct"/>
            <w:vMerge w:val="restart"/>
            <w:tcBorders>
              <w:top w:val="nil"/>
              <w:left w:val="single" w:sz="4" w:space="0" w:color="auto"/>
              <w:bottom w:val="single" w:sz="4" w:space="0" w:color="auto"/>
              <w:right w:val="single" w:sz="4" w:space="0" w:color="auto"/>
            </w:tcBorders>
            <w:vAlign w:val="center"/>
            <w:hideMark/>
          </w:tcPr>
          <w:p w14:paraId="38E5407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404" w:type="pct"/>
            <w:vMerge w:val="restart"/>
            <w:tcBorders>
              <w:top w:val="nil"/>
              <w:left w:val="single" w:sz="4" w:space="0" w:color="auto"/>
              <w:bottom w:val="single" w:sz="4" w:space="0" w:color="auto"/>
              <w:right w:val="single" w:sz="4" w:space="0" w:color="auto"/>
            </w:tcBorders>
            <w:vAlign w:val="center"/>
            <w:hideMark/>
          </w:tcPr>
          <w:p w14:paraId="4DE66ED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90</w:t>
            </w:r>
          </w:p>
        </w:tc>
        <w:tc>
          <w:tcPr>
            <w:tcW w:w="360" w:type="pct"/>
            <w:vMerge w:val="restart"/>
            <w:tcBorders>
              <w:top w:val="nil"/>
              <w:left w:val="single" w:sz="4" w:space="0" w:color="auto"/>
              <w:bottom w:val="single" w:sz="4" w:space="0" w:color="000000"/>
              <w:right w:val="single" w:sz="4" w:space="0" w:color="auto"/>
            </w:tcBorders>
            <w:vAlign w:val="center"/>
            <w:hideMark/>
          </w:tcPr>
          <w:p w14:paraId="1C38147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2026 - 2030</w:t>
            </w:r>
          </w:p>
        </w:tc>
      </w:tr>
      <w:tr w:rsidR="00831CE7" w:rsidRPr="00831CE7" w14:paraId="43D20092" w14:textId="77777777" w:rsidTr="00985E19">
        <w:trPr>
          <w:trHeight w:val="517"/>
        </w:trPr>
        <w:tc>
          <w:tcPr>
            <w:tcW w:w="258" w:type="pct"/>
            <w:vMerge/>
            <w:tcBorders>
              <w:top w:val="nil"/>
              <w:left w:val="single" w:sz="4" w:space="0" w:color="auto"/>
              <w:bottom w:val="single" w:sz="4" w:space="0" w:color="auto"/>
              <w:right w:val="single" w:sz="4" w:space="0" w:color="auto"/>
            </w:tcBorders>
            <w:vAlign w:val="center"/>
            <w:hideMark/>
          </w:tcPr>
          <w:p w14:paraId="1F3FEC05"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724E4A0A"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407B53C0"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5648B8CD"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3EE67853"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2AA2D88D"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445A6F3E"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5C6A6514"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8B49C02"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2EAD918F" w14:textId="77777777" w:rsidTr="00985E19">
        <w:trPr>
          <w:trHeight w:val="315"/>
        </w:trPr>
        <w:tc>
          <w:tcPr>
            <w:tcW w:w="258" w:type="pct"/>
            <w:vMerge w:val="restart"/>
            <w:tcBorders>
              <w:top w:val="nil"/>
              <w:left w:val="single" w:sz="4" w:space="0" w:color="auto"/>
              <w:bottom w:val="single" w:sz="4" w:space="0" w:color="auto"/>
              <w:right w:val="single" w:sz="4" w:space="0" w:color="auto"/>
            </w:tcBorders>
            <w:vAlign w:val="center"/>
            <w:hideMark/>
          </w:tcPr>
          <w:p w14:paraId="6A6CC70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7</w:t>
            </w:r>
          </w:p>
        </w:tc>
        <w:tc>
          <w:tcPr>
            <w:tcW w:w="718" w:type="pct"/>
            <w:vMerge w:val="restart"/>
            <w:tcBorders>
              <w:top w:val="nil"/>
              <w:left w:val="single" w:sz="4" w:space="0" w:color="auto"/>
              <w:bottom w:val="single" w:sz="4" w:space="0" w:color="auto"/>
              <w:right w:val="single" w:sz="4" w:space="0" w:color="auto"/>
            </w:tcBorders>
            <w:vAlign w:val="center"/>
            <w:hideMark/>
          </w:tcPr>
          <w:p w14:paraId="6A1BC675"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Kho bãi, mạng lưới điểm phục vụ bưu chính</w:t>
            </w:r>
          </w:p>
        </w:tc>
        <w:tc>
          <w:tcPr>
            <w:tcW w:w="385" w:type="pct"/>
            <w:vMerge w:val="restart"/>
            <w:tcBorders>
              <w:top w:val="nil"/>
              <w:left w:val="single" w:sz="4" w:space="0" w:color="auto"/>
              <w:bottom w:val="single" w:sz="4" w:space="0" w:color="auto"/>
              <w:right w:val="single" w:sz="4" w:space="0" w:color="auto"/>
            </w:tcBorders>
            <w:vAlign w:val="center"/>
            <w:hideMark/>
          </w:tcPr>
          <w:p w14:paraId="469966D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060A6AD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Bưu điện tỉnh</w:t>
            </w:r>
          </w:p>
        </w:tc>
        <w:tc>
          <w:tcPr>
            <w:tcW w:w="1851" w:type="pct"/>
            <w:tcBorders>
              <w:top w:val="nil"/>
              <w:left w:val="nil"/>
              <w:bottom w:val="single" w:sz="4" w:space="0" w:color="auto"/>
              <w:right w:val="single" w:sz="4" w:space="0" w:color="auto"/>
            </w:tcBorders>
            <w:vAlign w:val="center"/>
            <w:hideMark/>
          </w:tcPr>
          <w:p w14:paraId="58B1B12A"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Kho bãi lưu trữ, vận chuyển được đầu tư mới</w:t>
            </w:r>
          </w:p>
        </w:tc>
        <w:tc>
          <w:tcPr>
            <w:tcW w:w="272" w:type="pct"/>
            <w:vMerge w:val="restart"/>
            <w:tcBorders>
              <w:top w:val="nil"/>
              <w:left w:val="single" w:sz="4" w:space="0" w:color="auto"/>
              <w:bottom w:val="single" w:sz="4" w:space="0" w:color="auto"/>
              <w:right w:val="single" w:sz="4" w:space="0" w:color="auto"/>
            </w:tcBorders>
            <w:vAlign w:val="center"/>
            <w:hideMark/>
          </w:tcPr>
          <w:p w14:paraId="33E68A2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314" w:type="pct"/>
            <w:vMerge w:val="restart"/>
            <w:tcBorders>
              <w:top w:val="nil"/>
              <w:left w:val="single" w:sz="4" w:space="0" w:color="auto"/>
              <w:bottom w:val="single" w:sz="4" w:space="0" w:color="auto"/>
              <w:right w:val="single" w:sz="4" w:space="0" w:color="auto"/>
            </w:tcBorders>
            <w:vAlign w:val="center"/>
            <w:hideMark/>
          </w:tcPr>
          <w:p w14:paraId="2E4EB13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404" w:type="pct"/>
            <w:vMerge w:val="restart"/>
            <w:tcBorders>
              <w:top w:val="nil"/>
              <w:left w:val="single" w:sz="4" w:space="0" w:color="auto"/>
              <w:bottom w:val="single" w:sz="4" w:space="0" w:color="auto"/>
              <w:right w:val="single" w:sz="4" w:space="0" w:color="auto"/>
            </w:tcBorders>
            <w:vAlign w:val="center"/>
            <w:hideMark/>
          </w:tcPr>
          <w:p w14:paraId="1BF25E6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360" w:type="pct"/>
            <w:vMerge w:val="restart"/>
            <w:tcBorders>
              <w:top w:val="nil"/>
              <w:left w:val="single" w:sz="4" w:space="0" w:color="auto"/>
              <w:bottom w:val="single" w:sz="4" w:space="0" w:color="000000"/>
              <w:right w:val="single" w:sz="4" w:space="0" w:color="auto"/>
            </w:tcBorders>
            <w:vAlign w:val="center"/>
            <w:hideMark/>
          </w:tcPr>
          <w:p w14:paraId="3C1C8F2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2026 - 2030</w:t>
            </w:r>
          </w:p>
        </w:tc>
      </w:tr>
      <w:tr w:rsidR="00831CE7" w:rsidRPr="00831CE7" w14:paraId="081EBB7A" w14:textId="77777777" w:rsidTr="00985E19">
        <w:trPr>
          <w:trHeight w:val="315"/>
        </w:trPr>
        <w:tc>
          <w:tcPr>
            <w:tcW w:w="258" w:type="pct"/>
            <w:vMerge/>
            <w:tcBorders>
              <w:top w:val="nil"/>
              <w:left w:val="single" w:sz="4" w:space="0" w:color="auto"/>
              <w:bottom w:val="single" w:sz="4" w:space="0" w:color="auto"/>
              <w:right w:val="single" w:sz="4" w:space="0" w:color="auto"/>
            </w:tcBorders>
            <w:vAlign w:val="center"/>
            <w:hideMark/>
          </w:tcPr>
          <w:p w14:paraId="53B5D71E"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020A6E46"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653514C5"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406AC341" w14:textId="77777777" w:rsidR="00831CE7" w:rsidRPr="00831CE7" w:rsidRDefault="00831CE7" w:rsidP="00831CE7">
            <w:pPr>
              <w:spacing w:after="0" w:line="240" w:lineRule="auto"/>
              <w:rPr>
                <w:rFonts w:eastAsia="Times New Roman" w:cs="Times New Roman"/>
                <w:sz w:val="24"/>
                <w:szCs w:val="24"/>
              </w:rPr>
            </w:pPr>
          </w:p>
        </w:tc>
        <w:tc>
          <w:tcPr>
            <w:tcW w:w="1851" w:type="pct"/>
            <w:tcBorders>
              <w:top w:val="nil"/>
              <w:left w:val="nil"/>
              <w:bottom w:val="single" w:sz="4" w:space="0" w:color="auto"/>
              <w:right w:val="single" w:sz="4" w:space="0" w:color="auto"/>
            </w:tcBorders>
            <w:vAlign w:val="center"/>
            <w:hideMark/>
          </w:tcPr>
          <w:p w14:paraId="5AD15E7E"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Nâng cấp, sửa chữa các điểm phục vụ bưu chính toàn tỉnh</w:t>
            </w:r>
          </w:p>
        </w:tc>
        <w:tc>
          <w:tcPr>
            <w:tcW w:w="272" w:type="pct"/>
            <w:vMerge/>
            <w:tcBorders>
              <w:top w:val="nil"/>
              <w:left w:val="single" w:sz="4" w:space="0" w:color="auto"/>
              <w:bottom w:val="single" w:sz="4" w:space="0" w:color="auto"/>
              <w:right w:val="single" w:sz="4" w:space="0" w:color="auto"/>
            </w:tcBorders>
            <w:vAlign w:val="center"/>
            <w:hideMark/>
          </w:tcPr>
          <w:p w14:paraId="2D22E55C"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2EC5CF3E"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75AC48AC"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6D6CF5CD"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15E0CE6B" w14:textId="77777777" w:rsidTr="00985E19">
        <w:trPr>
          <w:trHeight w:val="1575"/>
        </w:trPr>
        <w:tc>
          <w:tcPr>
            <w:tcW w:w="258" w:type="pct"/>
            <w:tcBorders>
              <w:top w:val="nil"/>
              <w:left w:val="single" w:sz="4" w:space="0" w:color="auto"/>
              <w:bottom w:val="single" w:sz="4" w:space="0" w:color="auto"/>
              <w:right w:val="single" w:sz="4" w:space="0" w:color="auto"/>
            </w:tcBorders>
            <w:vAlign w:val="center"/>
            <w:hideMark/>
          </w:tcPr>
          <w:p w14:paraId="1E0AF07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8</w:t>
            </w:r>
          </w:p>
        </w:tc>
        <w:tc>
          <w:tcPr>
            <w:tcW w:w="718" w:type="pct"/>
            <w:tcBorders>
              <w:top w:val="nil"/>
              <w:left w:val="nil"/>
              <w:bottom w:val="single" w:sz="4" w:space="0" w:color="auto"/>
              <w:right w:val="single" w:sz="4" w:space="0" w:color="auto"/>
            </w:tcBorders>
            <w:vAlign w:val="center"/>
            <w:hideMark/>
          </w:tcPr>
          <w:p w14:paraId="24B8DBF4"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nền tảng dữ liệu và tri thức phục vụ nghiên cứu, đổi mới sáng tạo, phát triển sản phẩm, dịch vụ mới và hỗ trợ công tác quản lý, điều hành trên cơ sở dữ liệu.</w:t>
            </w:r>
          </w:p>
        </w:tc>
        <w:tc>
          <w:tcPr>
            <w:tcW w:w="385" w:type="pct"/>
            <w:tcBorders>
              <w:top w:val="nil"/>
              <w:left w:val="nil"/>
              <w:bottom w:val="single" w:sz="4" w:space="0" w:color="auto"/>
              <w:right w:val="single" w:sz="4" w:space="0" w:color="auto"/>
            </w:tcBorders>
            <w:vAlign w:val="center"/>
            <w:hideMark/>
          </w:tcPr>
          <w:p w14:paraId="62DAF2B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049F010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62F60349"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nền tảng dữ liệu và tri thức dùng chung, liên thông, chuẩn hóa, phục vụ nghiên cứu, đổi mới sáng tạo, phát triển sản phẩm, dịch vụ mới và nâng cao hiệu quả quản lý, điều hành dựa trên dữ liệu.</w:t>
            </w:r>
          </w:p>
        </w:tc>
        <w:tc>
          <w:tcPr>
            <w:tcW w:w="272" w:type="pct"/>
            <w:tcBorders>
              <w:top w:val="nil"/>
              <w:left w:val="nil"/>
              <w:bottom w:val="single" w:sz="4" w:space="0" w:color="auto"/>
              <w:right w:val="single" w:sz="4" w:space="0" w:color="auto"/>
            </w:tcBorders>
            <w:vAlign w:val="center"/>
            <w:hideMark/>
          </w:tcPr>
          <w:p w14:paraId="12E900C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0FCEC1E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09F1BA4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1984C75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2097D9C9" w14:textId="77777777" w:rsidTr="00985E19">
        <w:trPr>
          <w:trHeight w:val="1575"/>
        </w:trPr>
        <w:tc>
          <w:tcPr>
            <w:tcW w:w="258" w:type="pct"/>
            <w:tcBorders>
              <w:top w:val="nil"/>
              <w:left w:val="single" w:sz="4" w:space="0" w:color="auto"/>
              <w:bottom w:val="single" w:sz="4" w:space="0" w:color="auto"/>
              <w:right w:val="single" w:sz="4" w:space="0" w:color="auto"/>
            </w:tcBorders>
            <w:vAlign w:val="center"/>
            <w:hideMark/>
          </w:tcPr>
          <w:p w14:paraId="6C5BA8F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9</w:t>
            </w:r>
          </w:p>
        </w:tc>
        <w:tc>
          <w:tcPr>
            <w:tcW w:w="718" w:type="pct"/>
            <w:tcBorders>
              <w:top w:val="nil"/>
              <w:left w:val="nil"/>
              <w:bottom w:val="single" w:sz="4" w:space="0" w:color="auto"/>
              <w:right w:val="single" w:sz="4" w:space="0" w:color="auto"/>
            </w:tcBorders>
            <w:vAlign w:val="center"/>
            <w:hideMark/>
          </w:tcPr>
          <w:p w14:paraId="136E4AF3"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sàn giao dịch công nghệ và thiết bị trực tuyến của tỉnh</w:t>
            </w:r>
          </w:p>
        </w:tc>
        <w:tc>
          <w:tcPr>
            <w:tcW w:w="385" w:type="pct"/>
            <w:tcBorders>
              <w:top w:val="nil"/>
              <w:left w:val="nil"/>
              <w:bottom w:val="single" w:sz="4" w:space="0" w:color="auto"/>
              <w:right w:val="single" w:sz="4" w:space="0" w:color="auto"/>
            </w:tcBorders>
            <w:vAlign w:val="center"/>
            <w:hideMark/>
          </w:tcPr>
          <w:p w14:paraId="093E14B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2DAE3C9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1056A9CC"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sàn giao dịch công nghệ và thiết bị trực tuyến của tỉnh nhằm kết nối cung – cầu công nghệ, thúc đẩy chuyển giao, thương mại hóa kết quả nghiên cứu, hỗ trợ doanh nghiệp tiếp cận, ứng dụng công nghệ mới và phát triển thị trường khoa học và công nghệ.</w:t>
            </w:r>
          </w:p>
        </w:tc>
        <w:tc>
          <w:tcPr>
            <w:tcW w:w="272" w:type="pct"/>
            <w:tcBorders>
              <w:top w:val="nil"/>
              <w:left w:val="nil"/>
              <w:bottom w:val="single" w:sz="4" w:space="0" w:color="auto"/>
              <w:right w:val="single" w:sz="4" w:space="0" w:color="auto"/>
            </w:tcBorders>
            <w:vAlign w:val="center"/>
            <w:hideMark/>
          </w:tcPr>
          <w:p w14:paraId="67BCBB2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4E64519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799AA47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3CA4FD5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3B7EABC4" w14:textId="77777777" w:rsidTr="00985E19">
        <w:trPr>
          <w:trHeight w:val="315"/>
        </w:trPr>
        <w:tc>
          <w:tcPr>
            <w:tcW w:w="258" w:type="pct"/>
            <w:tcBorders>
              <w:top w:val="nil"/>
              <w:left w:val="single" w:sz="4" w:space="0" w:color="auto"/>
              <w:bottom w:val="single" w:sz="4" w:space="0" w:color="auto"/>
              <w:right w:val="single" w:sz="4" w:space="0" w:color="auto"/>
            </w:tcBorders>
            <w:vAlign w:val="center"/>
            <w:hideMark/>
          </w:tcPr>
          <w:p w14:paraId="7C8AAC10"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lastRenderedPageBreak/>
              <w:t>II</w:t>
            </w:r>
          </w:p>
        </w:tc>
        <w:tc>
          <w:tcPr>
            <w:tcW w:w="718" w:type="pct"/>
            <w:tcBorders>
              <w:top w:val="nil"/>
              <w:left w:val="nil"/>
              <w:bottom w:val="single" w:sz="4" w:space="0" w:color="auto"/>
              <w:right w:val="single" w:sz="4" w:space="0" w:color="auto"/>
            </w:tcBorders>
            <w:vAlign w:val="center"/>
            <w:hideMark/>
          </w:tcPr>
          <w:p w14:paraId="6EF7DCEB"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Về chuyển đổi số</w:t>
            </w:r>
          </w:p>
        </w:tc>
        <w:tc>
          <w:tcPr>
            <w:tcW w:w="385" w:type="pct"/>
            <w:tcBorders>
              <w:top w:val="nil"/>
              <w:left w:val="nil"/>
              <w:bottom w:val="single" w:sz="4" w:space="0" w:color="auto"/>
              <w:right w:val="single" w:sz="4" w:space="0" w:color="auto"/>
            </w:tcBorders>
            <w:vAlign w:val="center"/>
            <w:hideMark/>
          </w:tcPr>
          <w:p w14:paraId="35E30DF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438" w:type="pct"/>
            <w:tcBorders>
              <w:top w:val="nil"/>
              <w:left w:val="nil"/>
              <w:bottom w:val="single" w:sz="4" w:space="0" w:color="auto"/>
              <w:right w:val="single" w:sz="4" w:space="0" w:color="auto"/>
            </w:tcBorders>
            <w:vAlign w:val="center"/>
            <w:hideMark/>
          </w:tcPr>
          <w:p w14:paraId="629CB56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1851" w:type="pct"/>
            <w:tcBorders>
              <w:top w:val="nil"/>
              <w:left w:val="nil"/>
              <w:bottom w:val="single" w:sz="4" w:space="0" w:color="auto"/>
              <w:right w:val="single" w:sz="4" w:space="0" w:color="auto"/>
            </w:tcBorders>
            <w:vAlign w:val="center"/>
            <w:hideMark/>
          </w:tcPr>
          <w:p w14:paraId="30E7C1A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272" w:type="pct"/>
            <w:tcBorders>
              <w:top w:val="nil"/>
              <w:left w:val="nil"/>
              <w:bottom w:val="single" w:sz="4" w:space="0" w:color="auto"/>
              <w:right w:val="single" w:sz="4" w:space="0" w:color="auto"/>
            </w:tcBorders>
            <w:vAlign w:val="center"/>
            <w:hideMark/>
          </w:tcPr>
          <w:p w14:paraId="45FCF4F7"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314" w:type="pct"/>
            <w:tcBorders>
              <w:top w:val="nil"/>
              <w:left w:val="nil"/>
              <w:bottom w:val="single" w:sz="4" w:space="0" w:color="auto"/>
              <w:right w:val="single" w:sz="4" w:space="0" w:color="auto"/>
            </w:tcBorders>
            <w:vAlign w:val="center"/>
            <w:hideMark/>
          </w:tcPr>
          <w:p w14:paraId="144E84A5"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404" w:type="pct"/>
            <w:tcBorders>
              <w:top w:val="nil"/>
              <w:left w:val="nil"/>
              <w:bottom w:val="single" w:sz="4" w:space="0" w:color="auto"/>
              <w:right w:val="single" w:sz="4" w:space="0" w:color="auto"/>
            </w:tcBorders>
            <w:vAlign w:val="center"/>
            <w:hideMark/>
          </w:tcPr>
          <w:p w14:paraId="23436A69"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360" w:type="pct"/>
            <w:tcBorders>
              <w:top w:val="nil"/>
              <w:left w:val="nil"/>
              <w:bottom w:val="single" w:sz="4" w:space="0" w:color="auto"/>
              <w:right w:val="single" w:sz="4" w:space="0" w:color="auto"/>
            </w:tcBorders>
            <w:vAlign w:val="center"/>
            <w:hideMark/>
          </w:tcPr>
          <w:p w14:paraId="6C56080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r>
      <w:tr w:rsidR="00831CE7" w:rsidRPr="00831CE7" w14:paraId="258EFA0A" w14:textId="77777777" w:rsidTr="00985E19">
        <w:trPr>
          <w:trHeight w:val="1260"/>
        </w:trPr>
        <w:tc>
          <w:tcPr>
            <w:tcW w:w="258" w:type="pct"/>
            <w:tcBorders>
              <w:top w:val="nil"/>
              <w:left w:val="single" w:sz="4" w:space="0" w:color="auto"/>
              <w:bottom w:val="single" w:sz="4" w:space="0" w:color="auto"/>
              <w:right w:val="single" w:sz="4" w:space="0" w:color="auto"/>
            </w:tcBorders>
            <w:vAlign w:val="center"/>
            <w:hideMark/>
          </w:tcPr>
          <w:p w14:paraId="0590531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8</w:t>
            </w:r>
          </w:p>
        </w:tc>
        <w:tc>
          <w:tcPr>
            <w:tcW w:w="718" w:type="pct"/>
            <w:tcBorders>
              <w:top w:val="nil"/>
              <w:left w:val="nil"/>
              <w:bottom w:val="single" w:sz="4" w:space="0" w:color="auto"/>
              <w:right w:val="single" w:sz="4" w:space="0" w:color="auto"/>
            </w:tcBorders>
            <w:vAlign w:val="center"/>
            <w:hideMark/>
          </w:tcPr>
          <w:p w14:paraId="0CD0B835"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Mở rộng các cơ sở dữ liệu dùng chung, bảo đảm an toàn thông tin và nền tảng đô thị thông minh tỉnh Điện Biên</w:t>
            </w:r>
          </w:p>
        </w:tc>
        <w:tc>
          <w:tcPr>
            <w:tcW w:w="385" w:type="pct"/>
            <w:tcBorders>
              <w:top w:val="nil"/>
              <w:left w:val="nil"/>
              <w:bottom w:val="single" w:sz="4" w:space="0" w:color="auto"/>
              <w:right w:val="single" w:sz="4" w:space="0" w:color="auto"/>
            </w:tcBorders>
            <w:vAlign w:val="center"/>
            <w:hideMark/>
          </w:tcPr>
          <w:p w14:paraId="3E377FB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722BDE6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18011654"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Trung tâm tích hợp dữ liệu; CSDL dữ liệu  tích hợp dùng chung; Đô thị thông minh IOC; hệ thống an toàn an ninh thông tin</w:t>
            </w:r>
          </w:p>
        </w:tc>
        <w:tc>
          <w:tcPr>
            <w:tcW w:w="272" w:type="pct"/>
            <w:tcBorders>
              <w:top w:val="nil"/>
              <w:left w:val="nil"/>
              <w:bottom w:val="single" w:sz="4" w:space="0" w:color="auto"/>
              <w:right w:val="single" w:sz="4" w:space="0" w:color="auto"/>
            </w:tcBorders>
            <w:vAlign w:val="center"/>
            <w:hideMark/>
          </w:tcPr>
          <w:p w14:paraId="7CC24B6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410</w:t>
            </w:r>
          </w:p>
        </w:tc>
        <w:tc>
          <w:tcPr>
            <w:tcW w:w="314" w:type="pct"/>
            <w:tcBorders>
              <w:top w:val="nil"/>
              <w:left w:val="nil"/>
              <w:bottom w:val="single" w:sz="4" w:space="0" w:color="auto"/>
              <w:right w:val="single" w:sz="4" w:space="0" w:color="auto"/>
            </w:tcBorders>
            <w:vAlign w:val="center"/>
            <w:hideMark/>
          </w:tcPr>
          <w:p w14:paraId="44D4E6F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410</w:t>
            </w:r>
          </w:p>
        </w:tc>
        <w:tc>
          <w:tcPr>
            <w:tcW w:w="404" w:type="pct"/>
            <w:tcBorders>
              <w:top w:val="nil"/>
              <w:left w:val="nil"/>
              <w:bottom w:val="single" w:sz="4" w:space="0" w:color="auto"/>
              <w:right w:val="single" w:sz="4" w:space="0" w:color="auto"/>
            </w:tcBorders>
            <w:vAlign w:val="center"/>
            <w:hideMark/>
          </w:tcPr>
          <w:p w14:paraId="36AEA04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64477CE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2026 - 2029</w:t>
            </w:r>
          </w:p>
        </w:tc>
      </w:tr>
      <w:tr w:rsidR="00831CE7" w:rsidRPr="00831CE7" w14:paraId="4A15469D"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791B28D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9</w:t>
            </w:r>
          </w:p>
        </w:tc>
        <w:tc>
          <w:tcPr>
            <w:tcW w:w="718" w:type="pct"/>
            <w:vMerge w:val="restart"/>
            <w:tcBorders>
              <w:top w:val="nil"/>
              <w:left w:val="single" w:sz="4" w:space="0" w:color="auto"/>
              <w:bottom w:val="single" w:sz="4" w:space="0" w:color="auto"/>
              <w:right w:val="single" w:sz="4" w:space="0" w:color="auto"/>
            </w:tcBorders>
            <w:vAlign w:val="center"/>
            <w:hideMark/>
          </w:tcPr>
          <w:p w14:paraId="21FAF728"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phần mềm ứng dụng hỗ trợ công tác quản lý nhà nước về công tác dân tộc, tín ngưỡng, tôn giáo trên địa bàn tỉnh Điện Biên, có tích hợp công nghệ trí tuệ nhân tạo (AI)</w:t>
            </w:r>
          </w:p>
        </w:tc>
        <w:tc>
          <w:tcPr>
            <w:tcW w:w="385" w:type="pct"/>
            <w:vMerge w:val="restart"/>
            <w:tcBorders>
              <w:top w:val="nil"/>
              <w:left w:val="single" w:sz="4" w:space="0" w:color="auto"/>
              <w:bottom w:val="single" w:sz="4" w:space="0" w:color="auto"/>
              <w:right w:val="single" w:sz="4" w:space="0" w:color="auto"/>
            </w:tcBorders>
            <w:vAlign w:val="center"/>
            <w:hideMark/>
          </w:tcPr>
          <w:p w14:paraId="33E889C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7AFA85B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Dân tộc và Tôn giáo</w:t>
            </w:r>
          </w:p>
        </w:tc>
        <w:tc>
          <w:tcPr>
            <w:tcW w:w="1851" w:type="pct"/>
            <w:vMerge w:val="restart"/>
            <w:tcBorders>
              <w:top w:val="nil"/>
              <w:left w:val="single" w:sz="4" w:space="0" w:color="auto"/>
              <w:bottom w:val="single" w:sz="4" w:space="0" w:color="auto"/>
              <w:right w:val="single" w:sz="4" w:space="0" w:color="auto"/>
            </w:tcBorders>
            <w:vAlign w:val="center"/>
            <w:hideMark/>
          </w:tcPr>
          <w:p w14:paraId="77E97375"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Phần mềm quản lý công tác dân tộc, tín ngưỡng, tôn giáo</w:t>
            </w:r>
          </w:p>
        </w:tc>
        <w:tc>
          <w:tcPr>
            <w:tcW w:w="272" w:type="pct"/>
            <w:vMerge w:val="restart"/>
            <w:tcBorders>
              <w:top w:val="nil"/>
              <w:left w:val="single" w:sz="4" w:space="0" w:color="auto"/>
              <w:bottom w:val="single" w:sz="4" w:space="0" w:color="auto"/>
              <w:right w:val="single" w:sz="4" w:space="0" w:color="auto"/>
            </w:tcBorders>
            <w:vAlign w:val="center"/>
            <w:hideMark/>
          </w:tcPr>
          <w:p w14:paraId="51FF3A9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7</w:t>
            </w:r>
          </w:p>
        </w:tc>
        <w:tc>
          <w:tcPr>
            <w:tcW w:w="314" w:type="pct"/>
            <w:vMerge w:val="restart"/>
            <w:tcBorders>
              <w:top w:val="nil"/>
              <w:left w:val="single" w:sz="4" w:space="0" w:color="auto"/>
              <w:bottom w:val="single" w:sz="4" w:space="0" w:color="auto"/>
              <w:right w:val="single" w:sz="4" w:space="0" w:color="auto"/>
            </w:tcBorders>
            <w:vAlign w:val="center"/>
            <w:hideMark/>
          </w:tcPr>
          <w:p w14:paraId="477708F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7</w:t>
            </w:r>
          </w:p>
        </w:tc>
        <w:tc>
          <w:tcPr>
            <w:tcW w:w="404" w:type="pct"/>
            <w:vMerge w:val="restart"/>
            <w:tcBorders>
              <w:top w:val="nil"/>
              <w:left w:val="single" w:sz="4" w:space="0" w:color="auto"/>
              <w:bottom w:val="single" w:sz="4" w:space="0" w:color="auto"/>
              <w:right w:val="single" w:sz="4" w:space="0" w:color="auto"/>
            </w:tcBorders>
            <w:vAlign w:val="center"/>
            <w:hideMark/>
          </w:tcPr>
          <w:p w14:paraId="3C9FFDB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60D442D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654769F0" w14:textId="77777777" w:rsidTr="00985E19">
        <w:trPr>
          <w:trHeight w:val="1395"/>
        </w:trPr>
        <w:tc>
          <w:tcPr>
            <w:tcW w:w="258" w:type="pct"/>
            <w:vMerge/>
            <w:tcBorders>
              <w:top w:val="nil"/>
              <w:left w:val="single" w:sz="4" w:space="0" w:color="auto"/>
              <w:bottom w:val="single" w:sz="4" w:space="0" w:color="auto"/>
              <w:right w:val="single" w:sz="4" w:space="0" w:color="auto"/>
            </w:tcBorders>
            <w:vAlign w:val="center"/>
            <w:hideMark/>
          </w:tcPr>
          <w:p w14:paraId="2D42CF53"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77187845"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00CAD619"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0842745"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68E33FA8"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710E0135"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4151326F"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6308A09E"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5D06B480"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1C11DC40"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7FB81B6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718" w:type="pct"/>
            <w:vMerge w:val="restart"/>
            <w:tcBorders>
              <w:top w:val="nil"/>
              <w:left w:val="single" w:sz="4" w:space="0" w:color="auto"/>
              <w:bottom w:val="single" w:sz="4" w:space="0" w:color="auto"/>
              <w:right w:val="single" w:sz="4" w:space="0" w:color="auto"/>
            </w:tcBorders>
            <w:vAlign w:val="center"/>
            <w:hideMark/>
          </w:tcPr>
          <w:p w14:paraId="55009BAE"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Trang cấp thiết bị công nghệ thông tin (thiết bị tường lửa, thiết bị chuyển mạch, trang thiết bị đầu cuối, máy tính bảng, thiết bị phục vụ lưu trữ) cho các cơ quan và người dùng trong các cơ quan đảng các cấp được trang bị thiết bị hiện đại, đồng bộ, đáp ứng yêu cầu sử dụng, bảo đảm an toàn, an ninh thông tin</w:t>
            </w:r>
          </w:p>
        </w:tc>
        <w:tc>
          <w:tcPr>
            <w:tcW w:w="385" w:type="pct"/>
            <w:vMerge w:val="restart"/>
            <w:tcBorders>
              <w:top w:val="nil"/>
              <w:left w:val="single" w:sz="4" w:space="0" w:color="auto"/>
              <w:bottom w:val="single" w:sz="4" w:space="0" w:color="auto"/>
              <w:right w:val="single" w:sz="4" w:space="0" w:color="auto"/>
            </w:tcBorders>
            <w:vAlign w:val="center"/>
            <w:hideMark/>
          </w:tcPr>
          <w:p w14:paraId="13614AE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uỷ các cơ quan Đảng tỉnh</w:t>
            </w:r>
          </w:p>
        </w:tc>
        <w:tc>
          <w:tcPr>
            <w:tcW w:w="438" w:type="pct"/>
            <w:vMerge w:val="restart"/>
            <w:tcBorders>
              <w:top w:val="nil"/>
              <w:left w:val="single" w:sz="4" w:space="0" w:color="auto"/>
              <w:bottom w:val="single" w:sz="4" w:space="0" w:color="auto"/>
              <w:right w:val="single" w:sz="4" w:space="0" w:color="auto"/>
            </w:tcBorders>
            <w:vAlign w:val="center"/>
            <w:hideMark/>
          </w:tcPr>
          <w:p w14:paraId="1682B6C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Văn Phòng Tỉnh ủy</w:t>
            </w:r>
          </w:p>
        </w:tc>
        <w:tc>
          <w:tcPr>
            <w:tcW w:w="1851" w:type="pct"/>
            <w:vMerge w:val="restart"/>
            <w:tcBorders>
              <w:top w:val="nil"/>
              <w:left w:val="single" w:sz="4" w:space="0" w:color="auto"/>
              <w:bottom w:val="single" w:sz="4" w:space="0" w:color="auto"/>
              <w:right w:val="single" w:sz="4" w:space="0" w:color="auto"/>
            </w:tcBorders>
            <w:vAlign w:val="center"/>
            <w:hideMark/>
          </w:tcPr>
          <w:p w14:paraId="2FAB326F"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Trang thiết bị công nghệ thông tin phục vụ công tác chuyển đổi số cơ quan Đảng</w:t>
            </w:r>
          </w:p>
        </w:tc>
        <w:tc>
          <w:tcPr>
            <w:tcW w:w="272" w:type="pct"/>
            <w:vMerge w:val="restart"/>
            <w:tcBorders>
              <w:top w:val="nil"/>
              <w:left w:val="single" w:sz="4" w:space="0" w:color="auto"/>
              <w:bottom w:val="single" w:sz="4" w:space="0" w:color="auto"/>
              <w:right w:val="single" w:sz="4" w:space="0" w:color="auto"/>
            </w:tcBorders>
            <w:vAlign w:val="center"/>
            <w:hideMark/>
          </w:tcPr>
          <w:p w14:paraId="55BA980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314" w:type="pct"/>
            <w:vMerge w:val="restart"/>
            <w:tcBorders>
              <w:top w:val="nil"/>
              <w:left w:val="single" w:sz="4" w:space="0" w:color="auto"/>
              <w:bottom w:val="single" w:sz="4" w:space="0" w:color="auto"/>
              <w:right w:val="single" w:sz="4" w:space="0" w:color="auto"/>
            </w:tcBorders>
            <w:vAlign w:val="center"/>
            <w:hideMark/>
          </w:tcPr>
          <w:p w14:paraId="7266235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404" w:type="pct"/>
            <w:vMerge w:val="restart"/>
            <w:tcBorders>
              <w:top w:val="nil"/>
              <w:left w:val="single" w:sz="4" w:space="0" w:color="auto"/>
              <w:bottom w:val="single" w:sz="4" w:space="0" w:color="auto"/>
              <w:right w:val="single" w:sz="4" w:space="0" w:color="auto"/>
            </w:tcBorders>
            <w:vAlign w:val="center"/>
            <w:hideMark/>
          </w:tcPr>
          <w:p w14:paraId="5367D88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51EA141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2026-2028</w:t>
            </w:r>
          </w:p>
        </w:tc>
      </w:tr>
      <w:tr w:rsidR="00831CE7" w:rsidRPr="00831CE7" w14:paraId="189EE7A2" w14:textId="77777777" w:rsidTr="00985E19">
        <w:trPr>
          <w:trHeight w:val="2685"/>
        </w:trPr>
        <w:tc>
          <w:tcPr>
            <w:tcW w:w="258" w:type="pct"/>
            <w:vMerge/>
            <w:tcBorders>
              <w:top w:val="nil"/>
              <w:left w:val="single" w:sz="4" w:space="0" w:color="auto"/>
              <w:bottom w:val="single" w:sz="4" w:space="0" w:color="auto"/>
              <w:right w:val="single" w:sz="4" w:space="0" w:color="auto"/>
            </w:tcBorders>
            <w:vAlign w:val="center"/>
            <w:hideMark/>
          </w:tcPr>
          <w:p w14:paraId="743B3C91"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1F8F8528"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5FF41A62"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2A50D0D"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00F27156"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6FF299E6"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49070C75"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2E75CC48"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82AAF95"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249BCC5B"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2328F91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11</w:t>
            </w:r>
          </w:p>
        </w:tc>
        <w:tc>
          <w:tcPr>
            <w:tcW w:w="718" w:type="pct"/>
            <w:vMerge w:val="restart"/>
            <w:tcBorders>
              <w:top w:val="nil"/>
              <w:left w:val="single" w:sz="4" w:space="0" w:color="auto"/>
              <w:bottom w:val="single" w:sz="4" w:space="0" w:color="auto"/>
              <w:right w:val="single" w:sz="4" w:space="0" w:color="auto"/>
            </w:tcBorders>
            <w:vAlign w:val="center"/>
            <w:hideMark/>
          </w:tcPr>
          <w:p w14:paraId="75E9770B"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Chỉnh lý, số hóa văn bản, tài liệu tài liệu của các cơ quan tổ chức cấp tỉnh, cấp huyện và cấp xã (tại Kho Lưu trữ lịch sử Đảng ở cấp tỉnh)</w:t>
            </w:r>
          </w:p>
        </w:tc>
        <w:tc>
          <w:tcPr>
            <w:tcW w:w="385" w:type="pct"/>
            <w:vMerge w:val="restart"/>
            <w:tcBorders>
              <w:top w:val="nil"/>
              <w:left w:val="single" w:sz="4" w:space="0" w:color="auto"/>
              <w:bottom w:val="single" w:sz="4" w:space="0" w:color="auto"/>
              <w:right w:val="single" w:sz="4" w:space="0" w:color="auto"/>
            </w:tcBorders>
            <w:vAlign w:val="center"/>
            <w:hideMark/>
          </w:tcPr>
          <w:p w14:paraId="1888D2F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uỷ các cơ quan Đảng tỉnh</w:t>
            </w:r>
          </w:p>
        </w:tc>
        <w:tc>
          <w:tcPr>
            <w:tcW w:w="438" w:type="pct"/>
            <w:vMerge w:val="restart"/>
            <w:tcBorders>
              <w:top w:val="nil"/>
              <w:left w:val="single" w:sz="4" w:space="0" w:color="auto"/>
              <w:bottom w:val="single" w:sz="4" w:space="0" w:color="auto"/>
              <w:right w:val="single" w:sz="4" w:space="0" w:color="auto"/>
            </w:tcBorders>
            <w:vAlign w:val="center"/>
            <w:hideMark/>
          </w:tcPr>
          <w:p w14:paraId="54120BD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Văn Phòng Tỉnh ủy</w:t>
            </w:r>
          </w:p>
        </w:tc>
        <w:tc>
          <w:tcPr>
            <w:tcW w:w="1851" w:type="pct"/>
            <w:vMerge w:val="restart"/>
            <w:tcBorders>
              <w:top w:val="nil"/>
              <w:left w:val="single" w:sz="4" w:space="0" w:color="auto"/>
              <w:bottom w:val="single" w:sz="4" w:space="0" w:color="auto"/>
              <w:right w:val="single" w:sz="4" w:space="0" w:color="auto"/>
            </w:tcBorders>
            <w:vAlign w:val="center"/>
            <w:hideMark/>
          </w:tcPr>
          <w:p w14:paraId="535D4D90"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Kho lưu trữ lịch sử Đảng</w:t>
            </w:r>
          </w:p>
        </w:tc>
        <w:tc>
          <w:tcPr>
            <w:tcW w:w="272" w:type="pct"/>
            <w:vMerge w:val="restart"/>
            <w:tcBorders>
              <w:top w:val="nil"/>
              <w:left w:val="single" w:sz="4" w:space="0" w:color="auto"/>
              <w:bottom w:val="single" w:sz="4" w:space="0" w:color="auto"/>
              <w:right w:val="single" w:sz="4" w:space="0" w:color="auto"/>
            </w:tcBorders>
            <w:vAlign w:val="center"/>
            <w:hideMark/>
          </w:tcPr>
          <w:p w14:paraId="3D755CF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vMerge w:val="restart"/>
            <w:tcBorders>
              <w:top w:val="nil"/>
              <w:left w:val="single" w:sz="4" w:space="0" w:color="auto"/>
              <w:bottom w:val="single" w:sz="4" w:space="0" w:color="auto"/>
              <w:right w:val="single" w:sz="4" w:space="0" w:color="auto"/>
            </w:tcBorders>
            <w:vAlign w:val="center"/>
            <w:hideMark/>
          </w:tcPr>
          <w:p w14:paraId="5A7C266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vMerge w:val="restart"/>
            <w:tcBorders>
              <w:top w:val="nil"/>
              <w:left w:val="single" w:sz="4" w:space="0" w:color="auto"/>
              <w:bottom w:val="single" w:sz="4" w:space="0" w:color="auto"/>
              <w:right w:val="single" w:sz="4" w:space="0" w:color="auto"/>
            </w:tcBorders>
            <w:vAlign w:val="center"/>
            <w:hideMark/>
          </w:tcPr>
          <w:p w14:paraId="67DB145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5AA91BC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2026-2027</w:t>
            </w:r>
          </w:p>
        </w:tc>
      </w:tr>
      <w:tr w:rsidR="00831CE7" w:rsidRPr="00831CE7" w14:paraId="5DE6F470" w14:textId="77777777" w:rsidTr="00985E19">
        <w:trPr>
          <w:trHeight w:val="1050"/>
        </w:trPr>
        <w:tc>
          <w:tcPr>
            <w:tcW w:w="258" w:type="pct"/>
            <w:vMerge/>
            <w:tcBorders>
              <w:top w:val="nil"/>
              <w:left w:val="single" w:sz="4" w:space="0" w:color="auto"/>
              <w:bottom w:val="single" w:sz="4" w:space="0" w:color="auto"/>
              <w:right w:val="single" w:sz="4" w:space="0" w:color="auto"/>
            </w:tcBorders>
            <w:vAlign w:val="center"/>
            <w:hideMark/>
          </w:tcPr>
          <w:p w14:paraId="07FB8CD7"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5856B60C"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192CF11"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481E7772"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53D93A10"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4F9555FF"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2F10FDD7"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39E6F1A7"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6BD1779F"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64C588AD"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003C594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12</w:t>
            </w:r>
          </w:p>
        </w:tc>
        <w:tc>
          <w:tcPr>
            <w:tcW w:w="718" w:type="pct"/>
            <w:vMerge w:val="restart"/>
            <w:tcBorders>
              <w:top w:val="nil"/>
              <w:left w:val="single" w:sz="4" w:space="0" w:color="auto"/>
              <w:bottom w:val="single" w:sz="4" w:space="0" w:color="auto"/>
              <w:right w:val="single" w:sz="4" w:space="0" w:color="auto"/>
            </w:tcBorders>
            <w:vAlign w:val="center"/>
            <w:hideMark/>
          </w:tcPr>
          <w:p w14:paraId="26391A63"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Đầu tư trang thiết bị Trung tâm Phục vụ hành chính công cấp xã, cấp tỉnh trên địa bàn tỉnh Điện Biên</w:t>
            </w:r>
          </w:p>
        </w:tc>
        <w:tc>
          <w:tcPr>
            <w:tcW w:w="385" w:type="pct"/>
            <w:vMerge w:val="restart"/>
            <w:tcBorders>
              <w:top w:val="nil"/>
              <w:left w:val="single" w:sz="4" w:space="0" w:color="auto"/>
              <w:bottom w:val="single" w:sz="4" w:space="0" w:color="auto"/>
              <w:right w:val="single" w:sz="4" w:space="0" w:color="auto"/>
            </w:tcBorders>
            <w:vAlign w:val="center"/>
            <w:hideMark/>
          </w:tcPr>
          <w:p w14:paraId="77B6008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1C3F755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vMerge w:val="restart"/>
            <w:tcBorders>
              <w:top w:val="nil"/>
              <w:left w:val="single" w:sz="4" w:space="0" w:color="auto"/>
              <w:bottom w:val="single" w:sz="4" w:space="0" w:color="auto"/>
              <w:right w:val="single" w:sz="4" w:space="0" w:color="auto"/>
            </w:tcBorders>
            <w:vAlign w:val="center"/>
            <w:hideMark/>
          </w:tcPr>
          <w:p w14:paraId="49846D7B"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Đầu tư trang thiết bị, hệ thống hạ tầng Trung tâm Phục vụ hành chính công cấp tỉnh, cấp xã</w:t>
            </w:r>
          </w:p>
        </w:tc>
        <w:tc>
          <w:tcPr>
            <w:tcW w:w="272" w:type="pct"/>
            <w:vMerge w:val="restart"/>
            <w:tcBorders>
              <w:top w:val="nil"/>
              <w:left w:val="single" w:sz="4" w:space="0" w:color="auto"/>
              <w:bottom w:val="single" w:sz="4" w:space="0" w:color="auto"/>
              <w:right w:val="single" w:sz="4" w:space="0" w:color="auto"/>
            </w:tcBorders>
            <w:vAlign w:val="center"/>
            <w:hideMark/>
          </w:tcPr>
          <w:p w14:paraId="7868E55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56</w:t>
            </w:r>
          </w:p>
        </w:tc>
        <w:tc>
          <w:tcPr>
            <w:tcW w:w="314" w:type="pct"/>
            <w:vMerge w:val="restart"/>
            <w:tcBorders>
              <w:top w:val="nil"/>
              <w:left w:val="single" w:sz="4" w:space="0" w:color="auto"/>
              <w:bottom w:val="single" w:sz="4" w:space="0" w:color="auto"/>
              <w:right w:val="single" w:sz="4" w:space="0" w:color="auto"/>
            </w:tcBorders>
            <w:vAlign w:val="center"/>
            <w:hideMark/>
          </w:tcPr>
          <w:p w14:paraId="6B333CC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56</w:t>
            </w:r>
          </w:p>
        </w:tc>
        <w:tc>
          <w:tcPr>
            <w:tcW w:w="404" w:type="pct"/>
            <w:vMerge w:val="restart"/>
            <w:tcBorders>
              <w:top w:val="nil"/>
              <w:left w:val="single" w:sz="4" w:space="0" w:color="auto"/>
              <w:bottom w:val="single" w:sz="4" w:space="0" w:color="auto"/>
              <w:right w:val="single" w:sz="4" w:space="0" w:color="auto"/>
            </w:tcBorders>
            <w:vAlign w:val="center"/>
            <w:hideMark/>
          </w:tcPr>
          <w:p w14:paraId="27AEA59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72132D8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2026-2027</w:t>
            </w:r>
          </w:p>
        </w:tc>
      </w:tr>
      <w:tr w:rsidR="00831CE7" w:rsidRPr="00831CE7" w14:paraId="6DF354BE" w14:textId="77777777" w:rsidTr="00985E19">
        <w:trPr>
          <w:trHeight w:val="870"/>
        </w:trPr>
        <w:tc>
          <w:tcPr>
            <w:tcW w:w="258" w:type="pct"/>
            <w:vMerge/>
            <w:tcBorders>
              <w:top w:val="nil"/>
              <w:left w:val="single" w:sz="4" w:space="0" w:color="auto"/>
              <w:bottom w:val="single" w:sz="4" w:space="0" w:color="auto"/>
              <w:right w:val="single" w:sz="4" w:space="0" w:color="auto"/>
            </w:tcBorders>
            <w:vAlign w:val="center"/>
            <w:hideMark/>
          </w:tcPr>
          <w:p w14:paraId="09193463"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26FB5DC8"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44994C1"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65DC7472"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556C2C6E"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31F14AD5"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0D0A32D"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2F10A800"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2D09D9C0"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3BEF93F5"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2B06ED7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13</w:t>
            </w:r>
          </w:p>
        </w:tc>
        <w:tc>
          <w:tcPr>
            <w:tcW w:w="718" w:type="pct"/>
            <w:vMerge w:val="restart"/>
            <w:tcBorders>
              <w:top w:val="nil"/>
              <w:left w:val="single" w:sz="4" w:space="0" w:color="auto"/>
              <w:bottom w:val="single" w:sz="4" w:space="0" w:color="auto"/>
              <w:right w:val="single" w:sz="4" w:space="0" w:color="auto"/>
            </w:tcBorders>
            <w:vAlign w:val="center"/>
            <w:hideMark/>
          </w:tcPr>
          <w:p w14:paraId="43D1C6FA"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Mở rộng hệ thống hội nghị trực tuyến tỉnh Điện Biên  </w:t>
            </w:r>
          </w:p>
        </w:tc>
        <w:tc>
          <w:tcPr>
            <w:tcW w:w="385" w:type="pct"/>
            <w:vMerge w:val="restart"/>
            <w:tcBorders>
              <w:top w:val="nil"/>
              <w:left w:val="single" w:sz="4" w:space="0" w:color="auto"/>
              <w:bottom w:val="single" w:sz="4" w:space="0" w:color="auto"/>
              <w:right w:val="single" w:sz="4" w:space="0" w:color="auto"/>
            </w:tcBorders>
            <w:vAlign w:val="center"/>
            <w:hideMark/>
          </w:tcPr>
          <w:p w14:paraId="61CB343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4BA01D0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vMerge w:val="restart"/>
            <w:tcBorders>
              <w:top w:val="nil"/>
              <w:left w:val="single" w:sz="4" w:space="0" w:color="auto"/>
              <w:bottom w:val="single" w:sz="4" w:space="0" w:color="auto"/>
              <w:right w:val="single" w:sz="4" w:space="0" w:color="auto"/>
            </w:tcBorders>
            <w:vAlign w:val="center"/>
            <w:hideMark/>
          </w:tcPr>
          <w:p w14:paraId="588705C3"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Hệ thống hội nghị trực tuyến tỉnh</w:t>
            </w:r>
          </w:p>
        </w:tc>
        <w:tc>
          <w:tcPr>
            <w:tcW w:w="272" w:type="pct"/>
            <w:vMerge w:val="restart"/>
            <w:tcBorders>
              <w:top w:val="nil"/>
              <w:left w:val="single" w:sz="4" w:space="0" w:color="auto"/>
              <w:bottom w:val="single" w:sz="4" w:space="0" w:color="auto"/>
              <w:right w:val="single" w:sz="4" w:space="0" w:color="auto"/>
            </w:tcBorders>
            <w:vAlign w:val="center"/>
            <w:hideMark/>
          </w:tcPr>
          <w:p w14:paraId="4EF4F0B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23</w:t>
            </w:r>
          </w:p>
        </w:tc>
        <w:tc>
          <w:tcPr>
            <w:tcW w:w="314" w:type="pct"/>
            <w:vMerge w:val="restart"/>
            <w:tcBorders>
              <w:top w:val="nil"/>
              <w:left w:val="single" w:sz="4" w:space="0" w:color="auto"/>
              <w:bottom w:val="single" w:sz="4" w:space="0" w:color="auto"/>
              <w:right w:val="single" w:sz="4" w:space="0" w:color="auto"/>
            </w:tcBorders>
            <w:vAlign w:val="center"/>
            <w:hideMark/>
          </w:tcPr>
          <w:p w14:paraId="25C3856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23</w:t>
            </w:r>
          </w:p>
        </w:tc>
        <w:tc>
          <w:tcPr>
            <w:tcW w:w="404" w:type="pct"/>
            <w:vMerge w:val="restart"/>
            <w:tcBorders>
              <w:top w:val="nil"/>
              <w:left w:val="single" w:sz="4" w:space="0" w:color="auto"/>
              <w:bottom w:val="single" w:sz="4" w:space="0" w:color="auto"/>
              <w:right w:val="single" w:sz="4" w:space="0" w:color="auto"/>
            </w:tcBorders>
            <w:vAlign w:val="center"/>
            <w:hideMark/>
          </w:tcPr>
          <w:p w14:paraId="58E0BF7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411E214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2026-2027</w:t>
            </w:r>
          </w:p>
        </w:tc>
      </w:tr>
      <w:tr w:rsidR="00831CE7" w:rsidRPr="00831CE7" w14:paraId="76A5FD2C" w14:textId="77777777" w:rsidTr="00985E19">
        <w:trPr>
          <w:trHeight w:val="517"/>
        </w:trPr>
        <w:tc>
          <w:tcPr>
            <w:tcW w:w="258" w:type="pct"/>
            <w:vMerge/>
            <w:tcBorders>
              <w:top w:val="nil"/>
              <w:left w:val="single" w:sz="4" w:space="0" w:color="auto"/>
              <w:bottom w:val="single" w:sz="4" w:space="0" w:color="auto"/>
              <w:right w:val="single" w:sz="4" w:space="0" w:color="auto"/>
            </w:tcBorders>
            <w:vAlign w:val="center"/>
            <w:hideMark/>
          </w:tcPr>
          <w:p w14:paraId="710BFECF"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743B3F1C"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FF11560"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7ECDD59E"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3989151F"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5AFC1084"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3127205"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45ACEA08"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159B01EF"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76E43C80"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58EE688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14</w:t>
            </w:r>
          </w:p>
        </w:tc>
        <w:tc>
          <w:tcPr>
            <w:tcW w:w="718" w:type="pct"/>
            <w:vMerge w:val="restart"/>
            <w:tcBorders>
              <w:top w:val="nil"/>
              <w:left w:val="single" w:sz="4" w:space="0" w:color="auto"/>
              <w:bottom w:val="single" w:sz="4" w:space="0" w:color="auto"/>
              <w:right w:val="single" w:sz="4" w:space="0" w:color="auto"/>
            </w:tcBorders>
            <w:vAlign w:val="center"/>
            <w:hideMark/>
          </w:tcPr>
          <w:p w14:paraId="4D2D2ACF"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Hệ thống khám chữa bệnh thông minh</w:t>
            </w:r>
          </w:p>
        </w:tc>
        <w:tc>
          <w:tcPr>
            <w:tcW w:w="385" w:type="pct"/>
            <w:vMerge w:val="restart"/>
            <w:tcBorders>
              <w:top w:val="nil"/>
              <w:left w:val="single" w:sz="4" w:space="0" w:color="auto"/>
              <w:bottom w:val="single" w:sz="4" w:space="0" w:color="auto"/>
              <w:right w:val="single" w:sz="4" w:space="0" w:color="auto"/>
            </w:tcBorders>
            <w:vAlign w:val="center"/>
            <w:hideMark/>
          </w:tcPr>
          <w:p w14:paraId="58D0154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41CD029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Y tế</w:t>
            </w:r>
          </w:p>
        </w:tc>
        <w:tc>
          <w:tcPr>
            <w:tcW w:w="1851" w:type="pct"/>
            <w:vMerge w:val="restart"/>
            <w:tcBorders>
              <w:top w:val="nil"/>
              <w:left w:val="single" w:sz="4" w:space="0" w:color="auto"/>
              <w:bottom w:val="single" w:sz="4" w:space="0" w:color="auto"/>
              <w:right w:val="single" w:sz="4" w:space="0" w:color="auto"/>
            </w:tcBorders>
            <w:vAlign w:val="center"/>
            <w:hideMark/>
          </w:tcPr>
          <w:p w14:paraId="70E9EEE3"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Triển khai bệnh án điện tử, bệnh viện không giấy tờ, không tiền mặt.- Ứng dụng trí tuệ nhân tạo trong các cơ sở khám bệnh, chữa bệnh</w:t>
            </w:r>
          </w:p>
        </w:tc>
        <w:tc>
          <w:tcPr>
            <w:tcW w:w="272" w:type="pct"/>
            <w:vMerge w:val="restart"/>
            <w:tcBorders>
              <w:top w:val="nil"/>
              <w:left w:val="single" w:sz="4" w:space="0" w:color="auto"/>
              <w:bottom w:val="single" w:sz="4" w:space="0" w:color="auto"/>
              <w:right w:val="single" w:sz="4" w:space="0" w:color="auto"/>
            </w:tcBorders>
            <w:vAlign w:val="center"/>
            <w:hideMark/>
          </w:tcPr>
          <w:p w14:paraId="597E80F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46</w:t>
            </w:r>
          </w:p>
        </w:tc>
        <w:tc>
          <w:tcPr>
            <w:tcW w:w="314" w:type="pct"/>
            <w:vMerge w:val="restart"/>
            <w:tcBorders>
              <w:top w:val="nil"/>
              <w:left w:val="single" w:sz="4" w:space="0" w:color="auto"/>
              <w:bottom w:val="single" w:sz="4" w:space="0" w:color="auto"/>
              <w:right w:val="single" w:sz="4" w:space="0" w:color="auto"/>
            </w:tcBorders>
            <w:vAlign w:val="center"/>
            <w:hideMark/>
          </w:tcPr>
          <w:p w14:paraId="6526390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46</w:t>
            </w:r>
          </w:p>
        </w:tc>
        <w:tc>
          <w:tcPr>
            <w:tcW w:w="404" w:type="pct"/>
            <w:vMerge w:val="restart"/>
            <w:tcBorders>
              <w:top w:val="nil"/>
              <w:left w:val="single" w:sz="4" w:space="0" w:color="auto"/>
              <w:bottom w:val="single" w:sz="4" w:space="0" w:color="auto"/>
              <w:right w:val="single" w:sz="4" w:space="0" w:color="auto"/>
            </w:tcBorders>
            <w:vAlign w:val="center"/>
            <w:hideMark/>
          </w:tcPr>
          <w:p w14:paraId="0665BAD3"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vMerge w:val="restart"/>
            <w:tcBorders>
              <w:top w:val="nil"/>
              <w:left w:val="single" w:sz="4" w:space="0" w:color="auto"/>
              <w:bottom w:val="single" w:sz="4" w:space="0" w:color="000000"/>
              <w:right w:val="single" w:sz="4" w:space="0" w:color="auto"/>
            </w:tcBorders>
            <w:vAlign w:val="center"/>
            <w:hideMark/>
          </w:tcPr>
          <w:p w14:paraId="07BCF3D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2026-2028</w:t>
            </w:r>
          </w:p>
        </w:tc>
      </w:tr>
      <w:tr w:rsidR="00831CE7" w:rsidRPr="00831CE7" w14:paraId="58C07079" w14:textId="77777777" w:rsidTr="00985E19">
        <w:trPr>
          <w:trHeight w:val="517"/>
        </w:trPr>
        <w:tc>
          <w:tcPr>
            <w:tcW w:w="258" w:type="pct"/>
            <w:vMerge/>
            <w:tcBorders>
              <w:top w:val="nil"/>
              <w:left w:val="single" w:sz="4" w:space="0" w:color="auto"/>
              <w:bottom w:val="single" w:sz="4" w:space="0" w:color="auto"/>
              <w:right w:val="single" w:sz="4" w:space="0" w:color="auto"/>
            </w:tcBorders>
            <w:vAlign w:val="center"/>
            <w:hideMark/>
          </w:tcPr>
          <w:p w14:paraId="2CF1E4D3"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56E442E6"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0DE76001"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005AAFCE"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3217101C"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39D1C456"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3F65E804"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4382B3F3"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083E4A98"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5F3129BD"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69A7C83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15</w:t>
            </w:r>
          </w:p>
        </w:tc>
        <w:tc>
          <w:tcPr>
            <w:tcW w:w="718" w:type="pct"/>
            <w:vMerge w:val="restart"/>
            <w:tcBorders>
              <w:top w:val="nil"/>
              <w:left w:val="single" w:sz="4" w:space="0" w:color="auto"/>
              <w:bottom w:val="single" w:sz="4" w:space="0" w:color="auto"/>
              <w:right w:val="single" w:sz="4" w:space="0" w:color="auto"/>
            </w:tcBorders>
            <w:vAlign w:val="center"/>
            <w:hideMark/>
          </w:tcPr>
          <w:p w14:paraId="64B7F1C4"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phát triển hạ tầng số</w:t>
            </w:r>
          </w:p>
        </w:tc>
        <w:tc>
          <w:tcPr>
            <w:tcW w:w="385" w:type="pct"/>
            <w:vMerge w:val="restart"/>
            <w:tcBorders>
              <w:top w:val="nil"/>
              <w:left w:val="single" w:sz="4" w:space="0" w:color="auto"/>
              <w:bottom w:val="single" w:sz="4" w:space="0" w:color="auto"/>
              <w:right w:val="single" w:sz="4" w:space="0" w:color="auto"/>
            </w:tcBorders>
            <w:vAlign w:val="center"/>
            <w:hideMark/>
          </w:tcPr>
          <w:p w14:paraId="7FC2D09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6FC9B36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 các doanh nghiệp Viễn thông, CNTT</w:t>
            </w:r>
          </w:p>
        </w:tc>
        <w:tc>
          <w:tcPr>
            <w:tcW w:w="1851" w:type="pct"/>
            <w:vMerge w:val="restart"/>
            <w:tcBorders>
              <w:top w:val="nil"/>
              <w:left w:val="single" w:sz="4" w:space="0" w:color="auto"/>
              <w:bottom w:val="single" w:sz="4" w:space="0" w:color="auto"/>
              <w:right w:val="single" w:sz="4" w:space="0" w:color="auto"/>
            </w:tcBorders>
            <w:vAlign w:val="center"/>
            <w:hideMark/>
          </w:tcPr>
          <w:p w14:paraId="27F57D2C"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Phát triển hạ tầng số trên địa bàn tỉnh giai đoạn 2026-2030 được ban hành đảm bảo phù hợp với Chiến lược hạ tầng số đến năm 2025 và định hướng đến năm 2030</w:t>
            </w:r>
          </w:p>
        </w:tc>
        <w:tc>
          <w:tcPr>
            <w:tcW w:w="272" w:type="pct"/>
            <w:vMerge w:val="restart"/>
            <w:tcBorders>
              <w:top w:val="nil"/>
              <w:left w:val="single" w:sz="4" w:space="0" w:color="auto"/>
              <w:bottom w:val="single" w:sz="4" w:space="0" w:color="auto"/>
              <w:right w:val="single" w:sz="4" w:space="0" w:color="auto"/>
            </w:tcBorders>
            <w:vAlign w:val="center"/>
            <w:hideMark/>
          </w:tcPr>
          <w:p w14:paraId="0FCFBE5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2500</w:t>
            </w:r>
          </w:p>
        </w:tc>
        <w:tc>
          <w:tcPr>
            <w:tcW w:w="314" w:type="pct"/>
            <w:vMerge w:val="restart"/>
            <w:tcBorders>
              <w:top w:val="nil"/>
              <w:left w:val="single" w:sz="4" w:space="0" w:color="auto"/>
              <w:bottom w:val="single" w:sz="4" w:space="0" w:color="auto"/>
              <w:right w:val="single" w:sz="4" w:space="0" w:color="auto"/>
            </w:tcBorders>
            <w:vAlign w:val="center"/>
            <w:hideMark/>
          </w:tcPr>
          <w:p w14:paraId="2FC6537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1000</w:t>
            </w:r>
          </w:p>
        </w:tc>
        <w:tc>
          <w:tcPr>
            <w:tcW w:w="404" w:type="pct"/>
            <w:vMerge w:val="restart"/>
            <w:tcBorders>
              <w:top w:val="nil"/>
              <w:left w:val="single" w:sz="4" w:space="0" w:color="auto"/>
              <w:bottom w:val="single" w:sz="4" w:space="0" w:color="auto"/>
              <w:right w:val="single" w:sz="4" w:space="0" w:color="auto"/>
            </w:tcBorders>
            <w:vAlign w:val="center"/>
            <w:hideMark/>
          </w:tcPr>
          <w:p w14:paraId="667CF51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1500</w:t>
            </w:r>
          </w:p>
        </w:tc>
        <w:tc>
          <w:tcPr>
            <w:tcW w:w="360" w:type="pct"/>
            <w:vMerge w:val="restart"/>
            <w:tcBorders>
              <w:top w:val="nil"/>
              <w:left w:val="single" w:sz="4" w:space="0" w:color="auto"/>
              <w:bottom w:val="single" w:sz="4" w:space="0" w:color="000000"/>
              <w:right w:val="single" w:sz="4" w:space="0" w:color="auto"/>
            </w:tcBorders>
            <w:vAlign w:val="center"/>
            <w:hideMark/>
          </w:tcPr>
          <w:p w14:paraId="62D34CA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1BB14548" w14:textId="77777777" w:rsidTr="00985E19">
        <w:trPr>
          <w:trHeight w:val="1020"/>
        </w:trPr>
        <w:tc>
          <w:tcPr>
            <w:tcW w:w="258" w:type="pct"/>
            <w:vMerge/>
            <w:tcBorders>
              <w:top w:val="nil"/>
              <w:left w:val="single" w:sz="4" w:space="0" w:color="auto"/>
              <w:bottom w:val="single" w:sz="4" w:space="0" w:color="auto"/>
              <w:right w:val="single" w:sz="4" w:space="0" w:color="auto"/>
            </w:tcBorders>
            <w:vAlign w:val="center"/>
            <w:hideMark/>
          </w:tcPr>
          <w:p w14:paraId="7C1B2DE5"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39BC9C28"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3BF8F03"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6DE2FD2" w14:textId="77777777" w:rsidR="00831CE7" w:rsidRPr="00831CE7" w:rsidRDefault="00831CE7" w:rsidP="00831CE7">
            <w:pPr>
              <w:spacing w:after="0" w:line="240" w:lineRule="auto"/>
              <w:rPr>
                <w:rFonts w:eastAsia="Times New Roman" w:cs="Times New Roman"/>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04DD5AF1"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3AF68640"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1E890FA8"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0B2A61AC"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3F1BB74"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736028BC" w14:textId="77777777" w:rsidTr="00985E19">
        <w:trPr>
          <w:trHeight w:val="1575"/>
        </w:trPr>
        <w:tc>
          <w:tcPr>
            <w:tcW w:w="258" w:type="pct"/>
            <w:tcBorders>
              <w:top w:val="nil"/>
              <w:left w:val="single" w:sz="4" w:space="0" w:color="auto"/>
              <w:bottom w:val="single" w:sz="4" w:space="0" w:color="auto"/>
              <w:right w:val="single" w:sz="4" w:space="0" w:color="auto"/>
            </w:tcBorders>
            <w:vAlign w:val="center"/>
            <w:hideMark/>
          </w:tcPr>
          <w:p w14:paraId="7ABBA39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16</w:t>
            </w:r>
          </w:p>
        </w:tc>
        <w:tc>
          <w:tcPr>
            <w:tcW w:w="718" w:type="pct"/>
            <w:tcBorders>
              <w:top w:val="nil"/>
              <w:left w:val="nil"/>
              <w:bottom w:val="single" w:sz="4" w:space="0" w:color="auto"/>
              <w:right w:val="single" w:sz="4" w:space="0" w:color="auto"/>
            </w:tcBorders>
            <w:vAlign w:val="center"/>
            <w:hideMark/>
          </w:tcPr>
          <w:p w14:paraId="0B808A51"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nền tảng hội chợ, triển lãm, xúc tiến đầu tư AI trực tuyến</w:t>
            </w:r>
          </w:p>
        </w:tc>
        <w:tc>
          <w:tcPr>
            <w:tcW w:w="385" w:type="pct"/>
            <w:tcBorders>
              <w:top w:val="nil"/>
              <w:left w:val="nil"/>
              <w:bottom w:val="single" w:sz="4" w:space="0" w:color="auto"/>
              <w:right w:val="single" w:sz="4" w:space="0" w:color="auto"/>
            </w:tcBorders>
            <w:vAlign w:val="center"/>
            <w:hideMark/>
          </w:tcPr>
          <w:p w14:paraId="5D46F59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06490D4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xml:space="preserve">Trung tâm Xúc tiến Đầu tư, Thương mại và Du lịch </w:t>
            </w:r>
          </w:p>
        </w:tc>
        <w:tc>
          <w:tcPr>
            <w:tcW w:w="1851" w:type="pct"/>
            <w:tcBorders>
              <w:top w:val="nil"/>
              <w:left w:val="nil"/>
              <w:bottom w:val="single" w:sz="4" w:space="0" w:color="auto"/>
              <w:right w:val="single" w:sz="4" w:space="0" w:color="auto"/>
            </w:tcBorders>
            <w:vAlign w:val="center"/>
            <w:hideMark/>
          </w:tcPr>
          <w:p w14:paraId="3B8F520E"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hệ thống hội chợ, triển lãm trực tuyến hỗ trợ tích hợp gian hàng ảo công nghệ thực tế ảo AR; Triển khai hệ thống trợ lý AI nội bộ - eKip AI xúc tiến, quảng bá sản phẩm địa phương; Xây dựng Trang thông tin tích hợp VR360 Tour xúc tiến đầu tư…</w:t>
            </w:r>
          </w:p>
        </w:tc>
        <w:tc>
          <w:tcPr>
            <w:tcW w:w="272" w:type="pct"/>
            <w:tcBorders>
              <w:top w:val="nil"/>
              <w:left w:val="nil"/>
              <w:bottom w:val="single" w:sz="4" w:space="0" w:color="auto"/>
              <w:right w:val="single" w:sz="4" w:space="0" w:color="auto"/>
            </w:tcBorders>
            <w:vAlign w:val="center"/>
            <w:hideMark/>
          </w:tcPr>
          <w:p w14:paraId="044BC73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314" w:type="pct"/>
            <w:tcBorders>
              <w:top w:val="nil"/>
              <w:left w:val="nil"/>
              <w:bottom w:val="single" w:sz="4" w:space="0" w:color="auto"/>
              <w:right w:val="single" w:sz="4" w:space="0" w:color="auto"/>
            </w:tcBorders>
            <w:vAlign w:val="center"/>
            <w:hideMark/>
          </w:tcPr>
          <w:p w14:paraId="6A25700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404" w:type="pct"/>
            <w:tcBorders>
              <w:top w:val="nil"/>
              <w:left w:val="nil"/>
              <w:bottom w:val="single" w:sz="4" w:space="0" w:color="auto"/>
              <w:right w:val="single" w:sz="4" w:space="0" w:color="auto"/>
            </w:tcBorders>
            <w:vAlign w:val="center"/>
            <w:hideMark/>
          </w:tcPr>
          <w:p w14:paraId="394886F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nil"/>
              <w:right w:val="single" w:sz="4" w:space="0" w:color="auto"/>
            </w:tcBorders>
            <w:vAlign w:val="center"/>
            <w:hideMark/>
          </w:tcPr>
          <w:p w14:paraId="2E6F000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5C96F690" w14:textId="77777777" w:rsidTr="00985E19">
        <w:trPr>
          <w:trHeight w:val="1575"/>
        </w:trPr>
        <w:tc>
          <w:tcPr>
            <w:tcW w:w="258" w:type="pct"/>
            <w:tcBorders>
              <w:top w:val="nil"/>
              <w:left w:val="single" w:sz="4" w:space="0" w:color="auto"/>
              <w:bottom w:val="single" w:sz="4" w:space="0" w:color="auto"/>
              <w:right w:val="single" w:sz="4" w:space="0" w:color="auto"/>
            </w:tcBorders>
            <w:vAlign w:val="center"/>
            <w:hideMark/>
          </w:tcPr>
          <w:p w14:paraId="4B07B69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lastRenderedPageBreak/>
              <w:t>17</w:t>
            </w:r>
          </w:p>
        </w:tc>
        <w:tc>
          <w:tcPr>
            <w:tcW w:w="718" w:type="pct"/>
            <w:tcBorders>
              <w:top w:val="nil"/>
              <w:left w:val="nil"/>
              <w:bottom w:val="single" w:sz="4" w:space="0" w:color="auto"/>
              <w:right w:val="single" w:sz="4" w:space="0" w:color="auto"/>
            </w:tcBorders>
            <w:vAlign w:val="center"/>
            <w:hideMark/>
          </w:tcPr>
          <w:p w14:paraId="01F4E0A1"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Trung tâm giám sát an toàn thông tin mạng (SOC) cấp tỉnh.</w:t>
            </w:r>
          </w:p>
        </w:tc>
        <w:tc>
          <w:tcPr>
            <w:tcW w:w="385" w:type="pct"/>
            <w:tcBorders>
              <w:top w:val="nil"/>
              <w:left w:val="nil"/>
              <w:bottom w:val="single" w:sz="4" w:space="0" w:color="auto"/>
              <w:right w:val="single" w:sz="4" w:space="0" w:color="auto"/>
            </w:tcBorders>
            <w:vAlign w:val="center"/>
            <w:hideMark/>
          </w:tcPr>
          <w:p w14:paraId="2A5A3A2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6276F1A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Công an tỉnh</w:t>
            </w:r>
          </w:p>
        </w:tc>
        <w:tc>
          <w:tcPr>
            <w:tcW w:w="1851" w:type="pct"/>
            <w:tcBorders>
              <w:top w:val="nil"/>
              <w:left w:val="nil"/>
              <w:bottom w:val="single" w:sz="4" w:space="0" w:color="auto"/>
              <w:right w:val="single" w:sz="4" w:space="0" w:color="auto"/>
            </w:tcBorders>
            <w:vAlign w:val="center"/>
            <w:hideMark/>
          </w:tcPr>
          <w:p w14:paraId="082220BD"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các hệ thống  SIEM (thu thập, phân tích log, sự kiện bảo mật); Hệ thống phát hiện/phòng chống xâm nhập (IDS/IPS);</w:t>
            </w:r>
            <w:r w:rsidRPr="00831CE7">
              <w:rPr>
                <w:rFonts w:eastAsia="Times New Roman" w:cs="Times New Roman"/>
                <w:sz w:val="24"/>
                <w:szCs w:val="24"/>
              </w:rPr>
              <w:br/>
              <w:t>Nền tảng giám sát, phân tích mã độc, quản lý lỗ hổng; Hệ thống cảnh báo, điều phối xử lý sự cố (SOAR)</w:t>
            </w:r>
          </w:p>
        </w:tc>
        <w:tc>
          <w:tcPr>
            <w:tcW w:w="272" w:type="pct"/>
            <w:tcBorders>
              <w:top w:val="nil"/>
              <w:left w:val="nil"/>
              <w:bottom w:val="single" w:sz="4" w:space="0" w:color="auto"/>
              <w:right w:val="single" w:sz="4" w:space="0" w:color="auto"/>
            </w:tcBorders>
            <w:vAlign w:val="center"/>
            <w:hideMark/>
          </w:tcPr>
          <w:p w14:paraId="204EB08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314" w:type="pct"/>
            <w:tcBorders>
              <w:top w:val="nil"/>
              <w:left w:val="nil"/>
              <w:bottom w:val="single" w:sz="4" w:space="0" w:color="auto"/>
              <w:right w:val="single" w:sz="4" w:space="0" w:color="auto"/>
            </w:tcBorders>
            <w:vAlign w:val="center"/>
            <w:hideMark/>
          </w:tcPr>
          <w:p w14:paraId="05D7EC6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404" w:type="pct"/>
            <w:tcBorders>
              <w:top w:val="nil"/>
              <w:left w:val="nil"/>
              <w:bottom w:val="single" w:sz="4" w:space="0" w:color="auto"/>
              <w:right w:val="single" w:sz="4" w:space="0" w:color="auto"/>
            </w:tcBorders>
            <w:vAlign w:val="center"/>
            <w:hideMark/>
          </w:tcPr>
          <w:p w14:paraId="4795542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hideMark/>
          </w:tcPr>
          <w:p w14:paraId="46CA5E7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561EEEB4" w14:textId="77777777" w:rsidTr="00985E19">
        <w:trPr>
          <w:trHeight w:val="1260"/>
        </w:trPr>
        <w:tc>
          <w:tcPr>
            <w:tcW w:w="258" w:type="pct"/>
            <w:tcBorders>
              <w:top w:val="nil"/>
              <w:left w:val="single" w:sz="4" w:space="0" w:color="auto"/>
              <w:bottom w:val="single" w:sz="4" w:space="0" w:color="auto"/>
              <w:right w:val="single" w:sz="4" w:space="0" w:color="auto"/>
            </w:tcBorders>
            <w:vAlign w:val="center"/>
            <w:hideMark/>
          </w:tcPr>
          <w:p w14:paraId="267DCB6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18</w:t>
            </w:r>
          </w:p>
        </w:tc>
        <w:tc>
          <w:tcPr>
            <w:tcW w:w="718" w:type="pct"/>
            <w:tcBorders>
              <w:top w:val="nil"/>
              <w:left w:val="nil"/>
              <w:bottom w:val="single" w:sz="4" w:space="0" w:color="auto"/>
              <w:right w:val="single" w:sz="4" w:space="0" w:color="auto"/>
            </w:tcBorders>
            <w:vAlign w:val="center"/>
            <w:hideMark/>
          </w:tcPr>
          <w:p w14:paraId="42F10722"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Nâng cấp các nền tảng số dùng chung</w:t>
            </w:r>
          </w:p>
        </w:tc>
        <w:tc>
          <w:tcPr>
            <w:tcW w:w="385" w:type="pct"/>
            <w:tcBorders>
              <w:top w:val="nil"/>
              <w:left w:val="nil"/>
              <w:bottom w:val="single" w:sz="4" w:space="0" w:color="auto"/>
              <w:right w:val="single" w:sz="4" w:space="0" w:color="auto"/>
            </w:tcBorders>
            <w:vAlign w:val="center"/>
            <w:hideMark/>
          </w:tcPr>
          <w:p w14:paraId="33AB7F9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554A8E5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284341D9"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Quản lý văn bản và điều hành tác nghiệp, họp không giấy, thông tin báo cáo, hệ thống thư điện tử, hệ thống thông tin giải quyết thủ tục hành chính, hệ thống chỉ đạo điều hành, cổng thông tin điện tử tỉnh,...</w:t>
            </w:r>
          </w:p>
        </w:tc>
        <w:tc>
          <w:tcPr>
            <w:tcW w:w="272" w:type="pct"/>
            <w:tcBorders>
              <w:top w:val="single" w:sz="4" w:space="0" w:color="auto"/>
              <w:left w:val="nil"/>
              <w:bottom w:val="single" w:sz="4" w:space="0" w:color="auto"/>
              <w:right w:val="single" w:sz="4" w:space="0" w:color="auto"/>
            </w:tcBorders>
            <w:vAlign w:val="center"/>
            <w:hideMark/>
          </w:tcPr>
          <w:p w14:paraId="3741FC0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200</w:t>
            </w:r>
          </w:p>
        </w:tc>
        <w:tc>
          <w:tcPr>
            <w:tcW w:w="314" w:type="pct"/>
            <w:tcBorders>
              <w:top w:val="single" w:sz="4" w:space="0" w:color="auto"/>
              <w:left w:val="nil"/>
              <w:bottom w:val="single" w:sz="4" w:space="0" w:color="auto"/>
              <w:right w:val="single" w:sz="4" w:space="0" w:color="auto"/>
            </w:tcBorders>
            <w:vAlign w:val="center"/>
            <w:hideMark/>
          </w:tcPr>
          <w:p w14:paraId="796F268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200</w:t>
            </w:r>
          </w:p>
        </w:tc>
        <w:tc>
          <w:tcPr>
            <w:tcW w:w="404" w:type="pct"/>
            <w:tcBorders>
              <w:top w:val="single" w:sz="4" w:space="0" w:color="auto"/>
              <w:left w:val="nil"/>
              <w:bottom w:val="single" w:sz="4" w:space="0" w:color="auto"/>
              <w:right w:val="single" w:sz="4" w:space="0" w:color="auto"/>
            </w:tcBorders>
            <w:vAlign w:val="center"/>
            <w:hideMark/>
          </w:tcPr>
          <w:p w14:paraId="3825346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hideMark/>
          </w:tcPr>
          <w:p w14:paraId="0657172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r>
      <w:tr w:rsidR="00831CE7" w:rsidRPr="00831CE7" w14:paraId="24FECA59"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7BB8658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19</w:t>
            </w:r>
          </w:p>
        </w:tc>
        <w:tc>
          <w:tcPr>
            <w:tcW w:w="718" w:type="pct"/>
            <w:tcBorders>
              <w:top w:val="nil"/>
              <w:left w:val="nil"/>
              <w:bottom w:val="single" w:sz="4" w:space="0" w:color="auto"/>
              <w:right w:val="single" w:sz="4" w:space="0" w:color="auto"/>
            </w:tcBorders>
            <w:vAlign w:val="center"/>
          </w:tcPr>
          <w:p w14:paraId="6C1CBD38"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vận hành cơ sở dữ liệu, hệ thống thông tin quản lý giáo dục của tỉnh</w:t>
            </w:r>
          </w:p>
        </w:tc>
        <w:tc>
          <w:tcPr>
            <w:tcW w:w="385" w:type="pct"/>
            <w:tcBorders>
              <w:top w:val="nil"/>
              <w:left w:val="nil"/>
              <w:bottom w:val="single" w:sz="4" w:space="0" w:color="auto"/>
              <w:right w:val="single" w:sz="4" w:space="0" w:color="auto"/>
            </w:tcBorders>
            <w:vAlign w:val="center"/>
          </w:tcPr>
          <w:p w14:paraId="2593F5D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384C2E7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5D9FB637"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CSDL giáo dục “đúng, đủ, sạch, sống, đồng bộ, liên thông”</w:t>
            </w:r>
          </w:p>
        </w:tc>
        <w:tc>
          <w:tcPr>
            <w:tcW w:w="272" w:type="pct"/>
            <w:tcBorders>
              <w:top w:val="single" w:sz="4" w:space="0" w:color="auto"/>
              <w:left w:val="nil"/>
              <w:bottom w:val="single" w:sz="4" w:space="0" w:color="auto"/>
              <w:right w:val="single" w:sz="4" w:space="0" w:color="auto"/>
            </w:tcBorders>
            <w:vAlign w:val="center"/>
          </w:tcPr>
          <w:p w14:paraId="531E492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tcBorders>
              <w:top w:val="single" w:sz="4" w:space="0" w:color="auto"/>
              <w:left w:val="nil"/>
              <w:bottom w:val="single" w:sz="4" w:space="0" w:color="auto"/>
              <w:right w:val="single" w:sz="4" w:space="0" w:color="auto"/>
            </w:tcBorders>
            <w:vAlign w:val="center"/>
          </w:tcPr>
          <w:p w14:paraId="4BE9299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tcBorders>
              <w:top w:val="single" w:sz="4" w:space="0" w:color="auto"/>
              <w:left w:val="nil"/>
              <w:bottom w:val="single" w:sz="4" w:space="0" w:color="auto"/>
              <w:right w:val="single" w:sz="4" w:space="0" w:color="auto"/>
            </w:tcBorders>
            <w:vAlign w:val="center"/>
          </w:tcPr>
          <w:p w14:paraId="4AED908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16CF2D0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2026-2027</w:t>
            </w:r>
          </w:p>
        </w:tc>
      </w:tr>
      <w:tr w:rsidR="00831CE7" w:rsidRPr="00831CE7" w14:paraId="53613C70"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5DA56E4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w:t>
            </w:r>
          </w:p>
        </w:tc>
        <w:tc>
          <w:tcPr>
            <w:tcW w:w="718" w:type="pct"/>
            <w:tcBorders>
              <w:top w:val="nil"/>
              <w:left w:val="nil"/>
              <w:bottom w:val="single" w:sz="4" w:space="0" w:color="auto"/>
              <w:right w:val="single" w:sz="4" w:space="0" w:color="auto"/>
            </w:tcBorders>
            <w:vAlign w:val="center"/>
          </w:tcPr>
          <w:p w14:paraId="2E84919B"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trung tâm điều hành giáo dục thông minh. Đầu tư, xây dựng phòng học thông minh tại các đơn vị</w:t>
            </w:r>
          </w:p>
        </w:tc>
        <w:tc>
          <w:tcPr>
            <w:tcW w:w="385" w:type="pct"/>
            <w:tcBorders>
              <w:top w:val="nil"/>
              <w:left w:val="nil"/>
              <w:bottom w:val="single" w:sz="4" w:space="0" w:color="auto"/>
              <w:right w:val="single" w:sz="4" w:space="0" w:color="auto"/>
            </w:tcBorders>
            <w:vAlign w:val="center"/>
          </w:tcPr>
          <w:p w14:paraId="2ED2ABC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6315655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46DD5EDF"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Trung tâm điều hành giáo dục thông minh, vận hành hệ thống tổng hợp dữ liệu và  ứng dụng AI hỗ trợ chỉ đạo, điều hành; phòng học thông minh tại các đơn vị</w:t>
            </w:r>
          </w:p>
        </w:tc>
        <w:tc>
          <w:tcPr>
            <w:tcW w:w="272" w:type="pct"/>
            <w:tcBorders>
              <w:top w:val="single" w:sz="4" w:space="0" w:color="auto"/>
              <w:left w:val="nil"/>
              <w:bottom w:val="single" w:sz="4" w:space="0" w:color="auto"/>
              <w:right w:val="single" w:sz="4" w:space="0" w:color="auto"/>
            </w:tcBorders>
            <w:vAlign w:val="center"/>
          </w:tcPr>
          <w:p w14:paraId="358D678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12</w:t>
            </w:r>
          </w:p>
        </w:tc>
        <w:tc>
          <w:tcPr>
            <w:tcW w:w="314" w:type="pct"/>
            <w:tcBorders>
              <w:top w:val="single" w:sz="4" w:space="0" w:color="auto"/>
              <w:left w:val="nil"/>
              <w:bottom w:val="single" w:sz="4" w:space="0" w:color="auto"/>
              <w:right w:val="single" w:sz="4" w:space="0" w:color="auto"/>
            </w:tcBorders>
            <w:vAlign w:val="center"/>
          </w:tcPr>
          <w:p w14:paraId="0CCA849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12</w:t>
            </w:r>
          </w:p>
        </w:tc>
        <w:tc>
          <w:tcPr>
            <w:tcW w:w="404" w:type="pct"/>
            <w:tcBorders>
              <w:top w:val="single" w:sz="4" w:space="0" w:color="auto"/>
              <w:left w:val="nil"/>
              <w:bottom w:val="single" w:sz="4" w:space="0" w:color="auto"/>
              <w:right w:val="single" w:sz="4" w:space="0" w:color="auto"/>
            </w:tcBorders>
            <w:vAlign w:val="center"/>
          </w:tcPr>
          <w:p w14:paraId="504C30D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15FAD8F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2026-2027</w:t>
            </w:r>
          </w:p>
        </w:tc>
      </w:tr>
      <w:tr w:rsidR="00831CE7" w:rsidRPr="00831CE7" w14:paraId="0B517AAE"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545878F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21</w:t>
            </w:r>
          </w:p>
        </w:tc>
        <w:tc>
          <w:tcPr>
            <w:tcW w:w="718" w:type="pct"/>
            <w:tcBorders>
              <w:top w:val="nil"/>
              <w:left w:val="nil"/>
              <w:bottom w:val="single" w:sz="4" w:space="0" w:color="auto"/>
              <w:right w:val="single" w:sz="4" w:space="0" w:color="auto"/>
            </w:tcBorders>
            <w:vAlign w:val="center"/>
          </w:tcPr>
          <w:p w14:paraId="612490BD"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Đầu tư phòng dạy học trực tuyến </w:t>
            </w:r>
          </w:p>
        </w:tc>
        <w:tc>
          <w:tcPr>
            <w:tcW w:w="385" w:type="pct"/>
            <w:tcBorders>
              <w:top w:val="nil"/>
              <w:left w:val="nil"/>
              <w:bottom w:val="single" w:sz="4" w:space="0" w:color="auto"/>
              <w:right w:val="single" w:sz="4" w:space="0" w:color="auto"/>
            </w:tcBorders>
            <w:vAlign w:val="center"/>
          </w:tcPr>
          <w:p w14:paraId="52D17EA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49F5686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66B3CC33"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Phòng dạy học trực tiếp kết hợp trực tuyến</w:t>
            </w:r>
          </w:p>
        </w:tc>
        <w:tc>
          <w:tcPr>
            <w:tcW w:w="272" w:type="pct"/>
            <w:tcBorders>
              <w:top w:val="single" w:sz="4" w:space="0" w:color="auto"/>
              <w:left w:val="nil"/>
              <w:bottom w:val="single" w:sz="4" w:space="0" w:color="auto"/>
              <w:right w:val="single" w:sz="4" w:space="0" w:color="auto"/>
            </w:tcBorders>
            <w:vAlign w:val="center"/>
          </w:tcPr>
          <w:p w14:paraId="1AADBFF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18</w:t>
            </w:r>
          </w:p>
        </w:tc>
        <w:tc>
          <w:tcPr>
            <w:tcW w:w="314" w:type="pct"/>
            <w:tcBorders>
              <w:top w:val="single" w:sz="4" w:space="0" w:color="auto"/>
              <w:left w:val="nil"/>
              <w:bottom w:val="single" w:sz="4" w:space="0" w:color="auto"/>
              <w:right w:val="single" w:sz="4" w:space="0" w:color="auto"/>
            </w:tcBorders>
            <w:vAlign w:val="center"/>
          </w:tcPr>
          <w:p w14:paraId="16AAD8E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18</w:t>
            </w:r>
          </w:p>
        </w:tc>
        <w:tc>
          <w:tcPr>
            <w:tcW w:w="404" w:type="pct"/>
            <w:tcBorders>
              <w:top w:val="single" w:sz="4" w:space="0" w:color="auto"/>
              <w:left w:val="nil"/>
              <w:bottom w:val="single" w:sz="4" w:space="0" w:color="auto"/>
              <w:right w:val="single" w:sz="4" w:space="0" w:color="auto"/>
            </w:tcBorders>
            <w:vAlign w:val="center"/>
          </w:tcPr>
          <w:p w14:paraId="334FCBC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1749F53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2027-2028</w:t>
            </w:r>
          </w:p>
        </w:tc>
      </w:tr>
      <w:tr w:rsidR="00831CE7" w:rsidRPr="00831CE7" w14:paraId="469E0F3D"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4FDC191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lastRenderedPageBreak/>
              <w:t>22</w:t>
            </w:r>
          </w:p>
        </w:tc>
        <w:tc>
          <w:tcPr>
            <w:tcW w:w="718" w:type="pct"/>
            <w:tcBorders>
              <w:top w:val="nil"/>
              <w:left w:val="nil"/>
              <w:bottom w:val="single" w:sz="4" w:space="0" w:color="auto"/>
              <w:right w:val="single" w:sz="4" w:space="0" w:color="auto"/>
            </w:tcBorders>
            <w:vAlign w:val="center"/>
          </w:tcPr>
          <w:p w14:paraId="49BA48F6"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phần mềm hỗ trợ kiểm định chất lượng giáo dục</w:t>
            </w:r>
          </w:p>
        </w:tc>
        <w:tc>
          <w:tcPr>
            <w:tcW w:w="385" w:type="pct"/>
            <w:tcBorders>
              <w:top w:val="nil"/>
              <w:left w:val="nil"/>
              <w:bottom w:val="single" w:sz="4" w:space="0" w:color="auto"/>
              <w:right w:val="single" w:sz="4" w:space="0" w:color="auto"/>
            </w:tcBorders>
            <w:vAlign w:val="center"/>
          </w:tcPr>
          <w:p w14:paraId="0A8DF08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0250C80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70177B3A"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Quản lý đồng bộ công tác kiểm định chất lượng giáo dục tại các cơ sở giáo dục</w:t>
            </w:r>
          </w:p>
        </w:tc>
        <w:tc>
          <w:tcPr>
            <w:tcW w:w="272" w:type="pct"/>
            <w:tcBorders>
              <w:top w:val="single" w:sz="4" w:space="0" w:color="auto"/>
              <w:left w:val="nil"/>
              <w:bottom w:val="single" w:sz="4" w:space="0" w:color="auto"/>
              <w:right w:val="single" w:sz="4" w:space="0" w:color="auto"/>
            </w:tcBorders>
            <w:vAlign w:val="center"/>
          </w:tcPr>
          <w:p w14:paraId="4FDF5E7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tcBorders>
              <w:top w:val="single" w:sz="4" w:space="0" w:color="auto"/>
              <w:left w:val="nil"/>
              <w:bottom w:val="single" w:sz="4" w:space="0" w:color="auto"/>
              <w:right w:val="single" w:sz="4" w:space="0" w:color="auto"/>
            </w:tcBorders>
            <w:vAlign w:val="center"/>
          </w:tcPr>
          <w:p w14:paraId="4738493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tcBorders>
              <w:top w:val="single" w:sz="4" w:space="0" w:color="auto"/>
              <w:left w:val="nil"/>
              <w:bottom w:val="single" w:sz="4" w:space="0" w:color="auto"/>
              <w:right w:val="single" w:sz="4" w:space="0" w:color="auto"/>
            </w:tcBorders>
            <w:vAlign w:val="center"/>
          </w:tcPr>
          <w:p w14:paraId="555D5CC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79BC4488" w14:textId="77777777" w:rsidR="00831CE7" w:rsidRPr="00831CE7" w:rsidRDefault="00831CE7" w:rsidP="00831CE7">
            <w:pPr>
              <w:spacing w:after="0" w:line="240" w:lineRule="auto"/>
              <w:jc w:val="center"/>
              <w:rPr>
                <w:rFonts w:eastAsia="Times New Roman" w:cs="Times New Roman"/>
                <w:sz w:val="24"/>
                <w:szCs w:val="24"/>
              </w:rPr>
            </w:pPr>
          </w:p>
        </w:tc>
      </w:tr>
      <w:tr w:rsidR="00831CE7" w:rsidRPr="00831CE7" w14:paraId="7E48473F"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38BB7E7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23</w:t>
            </w:r>
          </w:p>
        </w:tc>
        <w:tc>
          <w:tcPr>
            <w:tcW w:w="718" w:type="pct"/>
            <w:tcBorders>
              <w:top w:val="nil"/>
              <w:left w:val="nil"/>
              <w:bottom w:val="single" w:sz="4" w:space="0" w:color="auto"/>
              <w:right w:val="single" w:sz="4" w:space="0" w:color="auto"/>
            </w:tcBorders>
            <w:vAlign w:val="center"/>
          </w:tcPr>
          <w:p w14:paraId="0BF04766"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Xâydựng trợ lý AI cá nhân hóa cho giáo viên và học sinh</w:t>
            </w:r>
          </w:p>
        </w:tc>
        <w:tc>
          <w:tcPr>
            <w:tcW w:w="385" w:type="pct"/>
            <w:tcBorders>
              <w:top w:val="nil"/>
              <w:left w:val="nil"/>
              <w:bottom w:val="single" w:sz="4" w:space="0" w:color="auto"/>
              <w:right w:val="single" w:sz="4" w:space="0" w:color="auto"/>
            </w:tcBorders>
            <w:vAlign w:val="center"/>
          </w:tcPr>
          <w:p w14:paraId="1BEFBA3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56C6D51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24E9FE1E"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AI hỗ trợ soạn giáo án, thiết kế kế hoạch bài dạy, sinh hệ thống câu hỏi nhiều mức độ tư duy, phân tích kết quả học… </w:t>
            </w:r>
          </w:p>
        </w:tc>
        <w:tc>
          <w:tcPr>
            <w:tcW w:w="272" w:type="pct"/>
            <w:tcBorders>
              <w:top w:val="single" w:sz="4" w:space="0" w:color="auto"/>
              <w:left w:val="nil"/>
              <w:bottom w:val="single" w:sz="4" w:space="0" w:color="auto"/>
              <w:right w:val="single" w:sz="4" w:space="0" w:color="auto"/>
            </w:tcBorders>
            <w:vAlign w:val="center"/>
          </w:tcPr>
          <w:p w14:paraId="3FC69D2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w:t>
            </w:r>
          </w:p>
        </w:tc>
        <w:tc>
          <w:tcPr>
            <w:tcW w:w="314" w:type="pct"/>
            <w:tcBorders>
              <w:top w:val="single" w:sz="4" w:space="0" w:color="auto"/>
              <w:left w:val="nil"/>
              <w:bottom w:val="nil"/>
              <w:right w:val="single" w:sz="4" w:space="0" w:color="auto"/>
            </w:tcBorders>
            <w:vAlign w:val="center"/>
          </w:tcPr>
          <w:p w14:paraId="41882D0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w:t>
            </w:r>
          </w:p>
        </w:tc>
        <w:tc>
          <w:tcPr>
            <w:tcW w:w="404" w:type="pct"/>
            <w:tcBorders>
              <w:top w:val="single" w:sz="4" w:space="0" w:color="auto"/>
              <w:left w:val="nil"/>
              <w:bottom w:val="nil"/>
              <w:right w:val="single" w:sz="4" w:space="0" w:color="auto"/>
            </w:tcBorders>
            <w:vAlign w:val="center"/>
          </w:tcPr>
          <w:p w14:paraId="2035089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2D96690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2028-2030</w:t>
            </w:r>
          </w:p>
        </w:tc>
      </w:tr>
      <w:tr w:rsidR="00831CE7" w:rsidRPr="00831CE7" w14:paraId="4CCDADE3"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35E238F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24</w:t>
            </w:r>
          </w:p>
        </w:tc>
        <w:tc>
          <w:tcPr>
            <w:tcW w:w="718" w:type="pct"/>
            <w:tcBorders>
              <w:top w:val="nil"/>
              <w:left w:val="nil"/>
              <w:bottom w:val="single" w:sz="4" w:space="0" w:color="auto"/>
              <w:right w:val="single" w:sz="4" w:space="0" w:color="auto"/>
            </w:tcBorders>
            <w:vAlign w:val="center"/>
          </w:tcPr>
          <w:p w14:paraId="42AF5589"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kho học liệu số, kho bài giảng điện tử dùng chung, Thư viện số</w:t>
            </w:r>
          </w:p>
        </w:tc>
        <w:tc>
          <w:tcPr>
            <w:tcW w:w="385" w:type="pct"/>
            <w:tcBorders>
              <w:top w:val="nil"/>
              <w:left w:val="nil"/>
              <w:bottom w:val="single" w:sz="4" w:space="0" w:color="auto"/>
              <w:right w:val="single" w:sz="4" w:space="0" w:color="auto"/>
            </w:tcBorders>
            <w:vAlign w:val="center"/>
          </w:tcPr>
          <w:p w14:paraId="5B71366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2140A16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Giáo dục và Đào tạo</w:t>
            </w:r>
          </w:p>
        </w:tc>
        <w:tc>
          <w:tcPr>
            <w:tcW w:w="1851" w:type="pct"/>
            <w:tcBorders>
              <w:top w:val="nil"/>
              <w:left w:val="nil"/>
              <w:bottom w:val="single" w:sz="4" w:space="0" w:color="auto"/>
              <w:right w:val="single" w:sz="4" w:space="0" w:color="auto"/>
            </w:tcBorders>
            <w:vAlign w:val="center"/>
          </w:tcPr>
          <w:p w14:paraId="477D992E"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Kho học liệu số chất lượng, chia sẻ toàn ngành</w:t>
            </w:r>
          </w:p>
        </w:tc>
        <w:tc>
          <w:tcPr>
            <w:tcW w:w="272" w:type="pct"/>
            <w:tcBorders>
              <w:top w:val="single" w:sz="4" w:space="0" w:color="auto"/>
              <w:left w:val="nil"/>
              <w:bottom w:val="single" w:sz="4" w:space="0" w:color="auto"/>
              <w:right w:val="single" w:sz="4" w:space="0" w:color="auto"/>
            </w:tcBorders>
            <w:vAlign w:val="center"/>
          </w:tcPr>
          <w:p w14:paraId="386A579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30</w:t>
            </w:r>
          </w:p>
        </w:tc>
        <w:tc>
          <w:tcPr>
            <w:tcW w:w="314" w:type="pct"/>
            <w:tcBorders>
              <w:top w:val="single" w:sz="4" w:space="0" w:color="auto"/>
              <w:left w:val="nil"/>
              <w:bottom w:val="nil"/>
              <w:right w:val="single" w:sz="4" w:space="0" w:color="auto"/>
            </w:tcBorders>
            <w:vAlign w:val="center"/>
          </w:tcPr>
          <w:p w14:paraId="62AF52E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30</w:t>
            </w:r>
          </w:p>
        </w:tc>
        <w:tc>
          <w:tcPr>
            <w:tcW w:w="404" w:type="pct"/>
            <w:tcBorders>
              <w:top w:val="single" w:sz="4" w:space="0" w:color="auto"/>
              <w:left w:val="nil"/>
              <w:bottom w:val="nil"/>
              <w:right w:val="single" w:sz="4" w:space="0" w:color="auto"/>
            </w:tcBorders>
            <w:vAlign w:val="center"/>
          </w:tcPr>
          <w:p w14:paraId="7B0C95A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single" w:sz="4" w:space="0" w:color="auto"/>
              <w:left w:val="nil"/>
              <w:bottom w:val="nil"/>
              <w:right w:val="single" w:sz="4" w:space="0" w:color="auto"/>
            </w:tcBorders>
            <w:vAlign w:val="center"/>
          </w:tcPr>
          <w:p w14:paraId="2CD6F04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2028-2030</w:t>
            </w:r>
          </w:p>
        </w:tc>
      </w:tr>
      <w:tr w:rsidR="00831CE7" w:rsidRPr="00831CE7" w14:paraId="371376F0"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0994B73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25</w:t>
            </w:r>
          </w:p>
        </w:tc>
        <w:tc>
          <w:tcPr>
            <w:tcW w:w="718" w:type="pct"/>
            <w:tcBorders>
              <w:top w:val="nil"/>
              <w:left w:val="nil"/>
              <w:bottom w:val="single" w:sz="4" w:space="0" w:color="auto"/>
              <w:right w:val="single" w:sz="4" w:space="0" w:color="auto"/>
            </w:tcBorders>
            <w:vAlign w:val="center"/>
          </w:tcPr>
          <w:p w14:paraId="29461D24"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mô hình ứng dụng dữ liệu và số hóa điểm đến; triển khai AI trong quảng bá, tiếp cận du khách,... hình thành sản phẩm du lịch thông minh có giá trị thực tiễn</w:t>
            </w:r>
          </w:p>
        </w:tc>
        <w:tc>
          <w:tcPr>
            <w:tcW w:w="385" w:type="pct"/>
            <w:tcBorders>
              <w:top w:val="nil"/>
              <w:left w:val="nil"/>
              <w:bottom w:val="single" w:sz="4" w:space="0" w:color="auto"/>
              <w:right w:val="single" w:sz="4" w:space="0" w:color="auto"/>
            </w:tcBorders>
            <w:vAlign w:val="center"/>
          </w:tcPr>
          <w:p w14:paraId="01D8A53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6F476FE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Văn hoá Thể thao và Du lịch</w:t>
            </w:r>
          </w:p>
        </w:tc>
        <w:tc>
          <w:tcPr>
            <w:tcW w:w="1851" w:type="pct"/>
            <w:tcBorders>
              <w:top w:val="nil"/>
              <w:left w:val="nil"/>
              <w:bottom w:val="single" w:sz="4" w:space="0" w:color="auto"/>
              <w:right w:val="single" w:sz="4" w:space="0" w:color="auto"/>
            </w:tcBorders>
            <w:vAlign w:val="center"/>
          </w:tcPr>
          <w:p w14:paraId="229D8003"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Số hóa 3D/VR cho 100% các điểm du lịch trọng điểm của tỉnh; ứng dụng AI hỗ trợ khách du lịch tự động hoạt động 24/7 trên cổng thông tin du lịch</w:t>
            </w:r>
          </w:p>
        </w:tc>
        <w:tc>
          <w:tcPr>
            <w:tcW w:w="272" w:type="pct"/>
            <w:tcBorders>
              <w:top w:val="single" w:sz="4" w:space="0" w:color="auto"/>
              <w:left w:val="nil"/>
              <w:bottom w:val="single" w:sz="4" w:space="0" w:color="auto"/>
              <w:right w:val="single" w:sz="4" w:space="0" w:color="auto"/>
            </w:tcBorders>
            <w:vAlign w:val="center"/>
          </w:tcPr>
          <w:p w14:paraId="0F44C464" w14:textId="77777777" w:rsidR="00831CE7" w:rsidRPr="00831CE7" w:rsidRDefault="00831CE7" w:rsidP="00831CE7">
            <w:pPr>
              <w:spacing w:after="0" w:line="240" w:lineRule="auto"/>
              <w:jc w:val="center"/>
              <w:rPr>
                <w:rFonts w:eastAsia="Times New Roman" w:cs="Times New Roman"/>
                <w:sz w:val="24"/>
                <w:szCs w:val="24"/>
              </w:rPr>
            </w:pPr>
          </w:p>
        </w:tc>
        <w:tc>
          <w:tcPr>
            <w:tcW w:w="314" w:type="pct"/>
            <w:tcBorders>
              <w:top w:val="single" w:sz="4" w:space="0" w:color="auto"/>
              <w:left w:val="nil"/>
              <w:bottom w:val="nil"/>
              <w:right w:val="single" w:sz="4" w:space="0" w:color="auto"/>
            </w:tcBorders>
            <w:vAlign w:val="center"/>
          </w:tcPr>
          <w:p w14:paraId="5C2EE6E0" w14:textId="77777777" w:rsidR="00831CE7" w:rsidRPr="00831CE7" w:rsidRDefault="00831CE7" w:rsidP="00831CE7">
            <w:pPr>
              <w:spacing w:after="0" w:line="240" w:lineRule="auto"/>
              <w:jc w:val="center"/>
              <w:rPr>
                <w:rFonts w:eastAsia="Times New Roman" w:cs="Times New Roman"/>
                <w:sz w:val="24"/>
                <w:szCs w:val="24"/>
              </w:rPr>
            </w:pPr>
          </w:p>
        </w:tc>
        <w:tc>
          <w:tcPr>
            <w:tcW w:w="404" w:type="pct"/>
            <w:tcBorders>
              <w:top w:val="single" w:sz="4" w:space="0" w:color="auto"/>
              <w:left w:val="nil"/>
              <w:bottom w:val="nil"/>
              <w:right w:val="single" w:sz="4" w:space="0" w:color="auto"/>
            </w:tcBorders>
            <w:vAlign w:val="center"/>
          </w:tcPr>
          <w:p w14:paraId="0E5C0235" w14:textId="77777777" w:rsidR="00831CE7" w:rsidRPr="00831CE7" w:rsidRDefault="00831CE7" w:rsidP="00831CE7">
            <w:pPr>
              <w:spacing w:after="0" w:line="240" w:lineRule="auto"/>
              <w:jc w:val="center"/>
              <w:rPr>
                <w:rFonts w:eastAsia="Times New Roman" w:cs="Times New Roman"/>
                <w:sz w:val="24"/>
                <w:szCs w:val="24"/>
              </w:rPr>
            </w:pPr>
          </w:p>
        </w:tc>
        <w:tc>
          <w:tcPr>
            <w:tcW w:w="360" w:type="pct"/>
            <w:tcBorders>
              <w:top w:val="single" w:sz="4" w:space="0" w:color="auto"/>
              <w:left w:val="nil"/>
              <w:bottom w:val="nil"/>
              <w:right w:val="single" w:sz="4" w:space="0" w:color="auto"/>
            </w:tcBorders>
            <w:vAlign w:val="center"/>
          </w:tcPr>
          <w:p w14:paraId="7ACD752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6803C025" w14:textId="77777777" w:rsidTr="00985E19">
        <w:trPr>
          <w:trHeight w:val="1260"/>
        </w:trPr>
        <w:tc>
          <w:tcPr>
            <w:tcW w:w="258" w:type="pct"/>
            <w:tcBorders>
              <w:top w:val="nil"/>
              <w:left w:val="single" w:sz="4" w:space="0" w:color="auto"/>
              <w:bottom w:val="single" w:sz="4" w:space="0" w:color="auto"/>
              <w:right w:val="single" w:sz="4" w:space="0" w:color="auto"/>
            </w:tcBorders>
            <w:vAlign w:val="center"/>
          </w:tcPr>
          <w:p w14:paraId="00C6AA1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26</w:t>
            </w:r>
          </w:p>
        </w:tc>
        <w:tc>
          <w:tcPr>
            <w:tcW w:w="718" w:type="pct"/>
            <w:tcBorders>
              <w:top w:val="nil"/>
              <w:left w:val="nil"/>
              <w:bottom w:val="single" w:sz="4" w:space="0" w:color="auto"/>
              <w:right w:val="single" w:sz="4" w:space="0" w:color="auto"/>
            </w:tcBorders>
            <w:vAlign w:val="center"/>
          </w:tcPr>
          <w:p w14:paraId="6077B9C0"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phát triển Hệ thống du lịch thông minh</w:t>
            </w:r>
          </w:p>
        </w:tc>
        <w:tc>
          <w:tcPr>
            <w:tcW w:w="385" w:type="pct"/>
            <w:tcBorders>
              <w:top w:val="nil"/>
              <w:left w:val="nil"/>
              <w:bottom w:val="single" w:sz="4" w:space="0" w:color="auto"/>
              <w:right w:val="single" w:sz="4" w:space="0" w:color="auto"/>
            </w:tcBorders>
            <w:vAlign w:val="center"/>
          </w:tcPr>
          <w:p w14:paraId="6C1DD79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tcPr>
          <w:p w14:paraId="4FE47CD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Văn hoá Thể thao và Du lịch</w:t>
            </w:r>
          </w:p>
        </w:tc>
        <w:tc>
          <w:tcPr>
            <w:tcW w:w="1851" w:type="pct"/>
            <w:tcBorders>
              <w:top w:val="nil"/>
              <w:left w:val="nil"/>
              <w:bottom w:val="single" w:sz="4" w:space="0" w:color="auto"/>
              <w:right w:val="single" w:sz="4" w:space="0" w:color="auto"/>
            </w:tcBorders>
            <w:vAlign w:val="center"/>
          </w:tcPr>
          <w:p w14:paraId="0B954A5A" w14:textId="77777777" w:rsidR="00831CE7" w:rsidRPr="00831CE7" w:rsidRDefault="00831CE7" w:rsidP="00831CE7">
            <w:pPr>
              <w:spacing w:after="0" w:line="240" w:lineRule="auto"/>
              <w:jc w:val="both"/>
              <w:rPr>
                <w:rFonts w:eastAsia="Times New Roman" w:cs="Times New Roman"/>
                <w:sz w:val="24"/>
                <w:szCs w:val="24"/>
              </w:rPr>
            </w:pPr>
            <w:r w:rsidRPr="00831CE7">
              <w:rPr>
                <w:rFonts w:eastAsia="Calibri" w:cs="Times New Roman"/>
                <w:sz w:val="24"/>
                <w:szCs w:val="24"/>
              </w:rPr>
              <w:t>Hệ thống du lịch thông minh tỉnh Điện Biên được vận hành nhằm tối ưu hóa công tác quản lý, quảng bá và phát triển ngành du lịch thông qua việc ứng dụng công nghệ hiện đại</w:t>
            </w:r>
          </w:p>
        </w:tc>
        <w:tc>
          <w:tcPr>
            <w:tcW w:w="272" w:type="pct"/>
            <w:tcBorders>
              <w:top w:val="single" w:sz="4" w:space="0" w:color="auto"/>
              <w:left w:val="nil"/>
              <w:bottom w:val="single" w:sz="4" w:space="0" w:color="auto"/>
              <w:right w:val="single" w:sz="4" w:space="0" w:color="auto"/>
            </w:tcBorders>
            <w:vAlign w:val="center"/>
          </w:tcPr>
          <w:p w14:paraId="79520BCD" w14:textId="77777777" w:rsidR="00831CE7" w:rsidRPr="00831CE7" w:rsidRDefault="00831CE7" w:rsidP="00831CE7">
            <w:pPr>
              <w:spacing w:after="0" w:line="240" w:lineRule="auto"/>
              <w:jc w:val="center"/>
              <w:rPr>
                <w:rFonts w:eastAsia="Times New Roman" w:cs="Times New Roman"/>
                <w:sz w:val="24"/>
                <w:szCs w:val="24"/>
              </w:rPr>
            </w:pPr>
          </w:p>
        </w:tc>
        <w:tc>
          <w:tcPr>
            <w:tcW w:w="314" w:type="pct"/>
            <w:tcBorders>
              <w:top w:val="single" w:sz="4" w:space="0" w:color="auto"/>
              <w:left w:val="nil"/>
              <w:bottom w:val="nil"/>
              <w:right w:val="single" w:sz="4" w:space="0" w:color="auto"/>
            </w:tcBorders>
            <w:vAlign w:val="center"/>
          </w:tcPr>
          <w:p w14:paraId="5B9B9EA6" w14:textId="77777777" w:rsidR="00831CE7" w:rsidRPr="00831CE7" w:rsidRDefault="00831CE7" w:rsidP="00831CE7">
            <w:pPr>
              <w:spacing w:after="0" w:line="240" w:lineRule="auto"/>
              <w:jc w:val="center"/>
              <w:rPr>
                <w:rFonts w:eastAsia="Times New Roman" w:cs="Times New Roman"/>
                <w:sz w:val="24"/>
                <w:szCs w:val="24"/>
              </w:rPr>
            </w:pPr>
          </w:p>
        </w:tc>
        <w:tc>
          <w:tcPr>
            <w:tcW w:w="404" w:type="pct"/>
            <w:tcBorders>
              <w:top w:val="single" w:sz="4" w:space="0" w:color="auto"/>
              <w:left w:val="nil"/>
              <w:bottom w:val="nil"/>
              <w:right w:val="single" w:sz="4" w:space="0" w:color="auto"/>
            </w:tcBorders>
            <w:vAlign w:val="center"/>
          </w:tcPr>
          <w:p w14:paraId="7C2224C9" w14:textId="77777777" w:rsidR="00831CE7" w:rsidRPr="00831CE7" w:rsidRDefault="00831CE7" w:rsidP="00831CE7">
            <w:pPr>
              <w:spacing w:after="0" w:line="240" w:lineRule="auto"/>
              <w:jc w:val="center"/>
              <w:rPr>
                <w:rFonts w:eastAsia="Times New Roman" w:cs="Times New Roman"/>
                <w:sz w:val="24"/>
                <w:szCs w:val="24"/>
              </w:rPr>
            </w:pPr>
          </w:p>
        </w:tc>
        <w:tc>
          <w:tcPr>
            <w:tcW w:w="360" w:type="pct"/>
            <w:tcBorders>
              <w:top w:val="single" w:sz="4" w:space="0" w:color="auto"/>
              <w:left w:val="nil"/>
              <w:bottom w:val="nil"/>
              <w:right w:val="single" w:sz="4" w:space="0" w:color="auto"/>
            </w:tcBorders>
            <w:vAlign w:val="center"/>
          </w:tcPr>
          <w:p w14:paraId="44EA351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2026-2028</w:t>
            </w:r>
          </w:p>
        </w:tc>
      </w:tr>
      <w:tr w:rsidR="00831CE7" w:rsidRPr="00831CE7" w14:paraId="6442C384" w14:textId="77777777" w:rsidTr="00985E19">
        <w:trPr>
          <w:trHeight w:val="630"/>
        </w:trPr>
        <w:tc>
          <w:tcPr>
            <w:tcW w:w="258" w:type="pct"/>
            <w:tcBorders>
              <w:top w:val="nil"/>
              <w:left w:val="single" w:sz="4" w:space="0" w:color="auto"/>
              <w:bottom w:val="single" w:sz="4" w:space="0" w:color="auto"/>
              <w:right w:val="single" w:sz="4" w:space="0" w:color="auto"/>
            </w:tcBorders>
            <w:vAlign w:val="center"/>
            <w:hideMark/>
          </w:tcPr>
          <w:p w14:paraId="72EF30E4"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lastRenderedPageBreak/>
              <w:t>III</w:t>
            </w:r>
          </w:p>
        </w:tc>
        <w:tc>
          <w:tcPr>
            <w:tcW w:w="718" w:type="pct"/>
            <w:tcBorders>
              <w:top w:val="nil"/>
              <w:left w:val="nil"/>
              <w:bottom w:val="single" w:sz="4" w:space="0" w:color="auto"/>
              <w:right w:val="single" w:sz="4" w:space="0" w:color="auto"/>
            </w:tcBorders>
            <w:vAlign w:val="center"/>
            <w:hideMark/>
          </w:tcPr>
          <w:p w14:paraId="5D3398C8"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Phát triển kinh tế tầm thấp, kinh tế cận biên</w:t>
            </w:r>
          </w:p>
        </w:tc>
        <w:tc>
          <w:tcPr>
            <w:tcW w:w="385" w:type="pct"/>
            <w:tcBorders>
              <w:top w:val="nil"/>
              <w:left w:val="nil"/>
              <w:bottom w:val="single" w:sz="4" w:space="0" w:color="auto"/>
              <w:right w:val="single" w:sz="4" w:space="0" w:color="auto"/>
            </w:tcBorders>
            <w:vAlign w:val="center"/>
            <w:hideMark/>
          </w:tcPr>
          <w:p w14:paraId="1F791789"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438" w:type="pct"/>
            <w:tcBorders>
              <w:top w:val="nil"/>
              <w:left w:val="nil"/>
              <w:bottom w:val="single" w:sz="4" w:space="0" w:color="auto"/>
              <w:right w:val="single" w:sz="4" w:space="0" w:color="auto"/>
            </w:tcBorders>
            <w:vAlign w:val="center"/>
            <w:hideMark/>
          </w:tcPr>
          <w:p w14:paraId="0388A54F"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2C3A8691"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5C492B5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314" w:type="pct"/>
            <w:tcBorders>
              <w:top w:val="single" w:sz="4" w:space="0" w:color="auto"/>
              <w:left w:val="nil"/>
              <w:bottom w:val="single" w:sz="4" w:space="0" w:color="auto"/>
              <w:right w:val="single" w:sz="4" w:space="0" w:color="auto"/>
            </w:tcBorders>
            <w:vAlign w:val="center"/>
            <w:hideMark/>
          </w:tcPr>
          <w:p w14:paraId="7E115B9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404" w:type="pct"/>
            <w:tcBorders>
              <w:top w:val="single" w:sz="4" w:space="0" w:color="auto"/>
              <w:left w:val="nil"/>
              <w:bottom w:val="single" w:sz="4" w:space="0" w:color="auto"/>
              <w:right w:val="single" w:sz="4" w:space="0" w:color="auto"/>
            </w:tcBorders>
            <w:vAlign w:val="center"/>
            <w:hideMark/>
          </w:tcPr>
          <w:p w14:paraId="7AF36A4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c>
          <w:tcPr>
            <w:tcW w:w="360" w:type="pct"/>
            <w:tcBorders>
              <w:top w:val="single" w:sz="4" w:space="0" w:color="auto"/>
              <w:left w:val="nil"/>
              <w:bottom w:val="single" w:sz="4" w:space="0" w:color="auto"/>
              <w:right w:val="single" w:sz="4" w:space="0" w:color="auto"/>
            </w:tcBorders>
            <w:vAlign w:val="center"/>
            <w:hideMark/>
          </w:tcPr>
          <w:p w14:paraId="6741D98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r>
      <w:tr w:rsidR="00831CE7" w:rsidRPr="00831CE7" w14:paraId="4528968F" w14:textId="77777777" w:rsidTr="00985E19">
        <w:trPr>
          <w:trHeight w:val="517"/>
        </w:trPr>
        <w:tc>
          <w:tcPr>
            <w:tcW w:w="258" w:type="pct"/>
            <w:vMerge w:val="restart"/>
            <w:tcBorders>
              <w:top w:val="nil"/>
              <w:left w:val="single" w:sz="4" w:space="0" w:color="auto"/>
              <w:bottom w:val="single" w:sz="4" w:space="0" w:color="auto"/>
              <w:right w:val="single" w:sz="4" w:space="0" w:color="auto"/>
            </w:tcBorders>
            <w:vAlign w:val="center"/>
            <w:hideMark/>
          </w:tcPr>
          <w:p w14:paraId="705396F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19</w:t>
            </w:r>
          </w:p>
        </w:tc>
        <w:tc>
          <w:tcPr>
            <w:tcW w:w="718" w:type="pct"/>
            <w:vMerge w:val="restart"/>
            <w:tcBorders>
              <w:top w:val="nil"/>
              <w:left w:val="single" w:sz="4" w:space="0" w:color="auto"/>
              <w:bottom w:val="single" w:sz="4" w:space="0" w:color="auto"/>
              <w:right w:val="single" w:sz="4" w:space="0" w:color="auto"/>
            </w:tcBorders>
            <w:vAlign w:val="center"/>
            <w:hideMark/>
          </w:tcPr>
          <w:p w14:paraId="51D4414D"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Phát triển kinh tế tầm thấp gắn với logistics, nông nghiệp và du lịch</w:t>
            </w:r>
          </w:p>
        </w:tc>
        <w:tc>
          <w:tcPr>
            <w:tcW w:w="385" w:type="pct"/>
            <w:vMerge w:val="restart"/>
            <w:tcBorders>
              <w:top w:val="nil"/>
              <w:left w:val="single" w:sz="4" w:space="0" w:color="auto"/>
              <w:bottom w:val="single" w:sz="4" w:space="0" w:color="auto"/>
              <w:right w:val="single" w:sz="4" w:space="0" w:color="auto"/>
            </w:tcBorders>
            <w:vAlign w:val="center"/>
            <w:hideMark/>
          </w:tcPr>
          <w:p w14:paraId="56D9F54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vMerge w:val="restart"/>
            <w:tcBorders>
              <w:top w:val="nil"/>
              <w:left w:val="single" w:sz="4" w:space="0" w:color="auto"/>
              <w:bottom w:val="single" w:sz="4" w:space="0" w:color="auto"/>
              <w:right w:val="single" w:sz="4" w:space="0" w:color="auto"/>
            </w:tcBorders>
            <w:vAlign w:val="center"/>
            <w:hideMark/>
          </w:tcPr>
          <w:p w14:paraId="02A35128"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1851" w:type="pct"/>
            <w:vMerge w:val="restart"/>
            <w:tcBorders>
              <w:top w:val="nil"/>
              <w:left w:val="single" w:sz="4" w:space="0" w:color="auto"/>
              <w:bottom w:val="single" w:sz="4" w:space="0" w:color="auto"/>
              <w:right w:val="single" w:sz="4" w:space="0" w:color="auto"/>
            </w:tcBorders>
            <w:vAlign w:val="center"/>
            <w:hideMark/>
          </w:tcPr>
          <w:p w14:paraId="4E6D0D06"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Xây dựng ≥02 mô hình thí điểm; giảm ≥10% chi phí logistics</w:t>
            </w:r>
          </w:p>
        </w:tc>
        <w:tc>
          <w:tcPr>
            <w:tcW w:w="272" w:type="pct"/>
            <w:vMerge w:val="restart"/>
            <w:tcBorders>
              <w:top w:val="nil"/>
              <w:left w:val="single" w:sz="4" w:space="0" w:color="auto"/>
              <w:bottom w:val="single" w:sz="4" w:space="0" w:color="auto"/>
              <w:right w:val="single" w:sz="4" w:space="0" w:color="auto"/>
            </w:tcBorders>
            <w:vAlign w:val="center"/>
            <w:hideMark/>
          </w:tcPr>
          <w:p w14:paraId="4899807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250</w:t>
            </w:r>
          </w:p>
        </w:tc>
        <w:tc>
          <w:tcPr>
            <w:tcW w:w="314" w:type="pct"/>
            <w:vMerge w:val="restart"/>
            <w:tcBorders>
              <w:top w:val="nil"/>
              <w:left w:val="single" w:sz="4" w:space="0" w:color="auto"/>
              <w:bottom w:val="single" w:sz="4" w:space="0" w:color="auto"/>
              <w:right w:val="single" w:sz="4" w:space="0" w:color="auto"/>
            </w:tcBorders>
            <w:vAlign w:val="center"/>
            <w:hideMark/>
          </w:tcPr>
          <w:p w14:paraId="43E130B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200</w:t>
            </w:r>
          </w:p>
        </w:tc>
        <w:tc>
          <w:tcPr>
            <w:tcW w:w="404" w:type="pct"/>
            <w:vMerge w:val="restart"/>
            <w:tcBorders>
              <w:top w:val="nil"/>
              <w:left w:val="single" w:sz="4" w:space="0" w:color="auto"/>
              <w:bottom w:val="single" w:sz="4" w:space="0" w:color="auto"/>
              <w:right w:val="single" w:sz="4" w:space="0" w:color="auto"/>
            </w:tcBorders>
            <w:vAlign w:val="center"/>
            <w:hideMark/>
          </w:tcPr>
          <w:p w14:paraId="3115AE4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50</w:t>
            </w:r>
          </w:p>
        </w:tc>
        <w:tc>
          <w:tcPr>
            <w:tcW w:w="360" w:type="pct"/>
            <w:vMerge w:val="restart"/>
            <w:tcBorders>
              <w:top w:val="nil"/>
              <w:left w:val="single" w:sz="4" w:space="0" w:color="auto"/>
              <w:bottom w:val="single" w:sz="4" w:space="0" w:color="000000"/>
              <w:right w:val="single" w:sz="4" w:space="0" w:color="auto"/>
            </w:tcBorders>
            <w:vAlign w:val="center"/>
            <w:hideMark/>
          </w:tcPr>
          <w:p w14:paraId="27CB813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2026 - 2030</w:t>
            </w:r>
          </w:p>
        </w:tc>
      </w:tr>
      <w:tr w:rsidR="00831CE7" w:rsidRPr="00831CE7" w14:paraId="732FA93E" w14:textId="77777777" w:rsidTr="00985E19">
        <w:trPr>
          <w:trHeight w:val="517"/>
        </w:trPr>
        <w:tc>
          <w:tcPr>
            <w:tcW w:w="258" w:type="pct"/>
            <w:vMerge/>
            <w:tcBorders>
              <w:top w:val="nil"/>
              <w:left w:val="single" w:sz="4" w:space="0" w:color="auto"/>
              <w:bottom w:val="single" w:sz="4" w:space="0" w:color="auto"/>
              <w:right w:val="single" w:sz="4" w:space="0" w:color="auto"/>
            </w:tcBorders>
            <w:vAlign w:val="center"/>
            <w:hideMark/>
          </w:tcPr>
          <w:p w14:paraId="4124D0A7" w14:textId="77777777" w:rsidR="00831CE7" w:rsidRPr="00831CE7" w:rsidRDefault="00831CE7" w:rsidP="00831CE7">
            <w:pPr>
              <w:spacing w:after="0" w:line="240" w:lineRule="auto"/>
              <w:rPr>
                <w:rFonts w:eastAsia="Times New Roman" w:cs="Times New Roman"/>
                <w:sz w:val="24"/>
                <w:szCs w:val="24"/>
              </w:rPr>
            </w:pPr>
          </w:p>
        </w:tc>
        <w:tc>
          <w:tcPr>
            <w:tcW w:w="718" w:type="pct"/>
            <w:vMerge/>
            <w:tcBorders>
              <w:top w:val="nil"/>
              <w:left w:val="single" w:sz="4" w:space="0" w:color="auto"/>
              <w:bottom w:val="single" w:sz="4" w:space="0" w:color="auto"/>
              <w:right w:val="single" w:sz="4" w:space="0" w:color="auto"/>
            </w:tcBorders>
            <w:vAlign w:val="center"/>
            <w:hideMark/>
          </w:tcPr>
          <w:p w14:paraId="3C65754E" w14:textId="77777777" w:rsidR="00831CE7" w:rsidRPr="00831CE7" w:rsidRDefault="00831CE7" w:rsidP="00831CE7">
            <w:pPr>
              <w:spacing w:after="0" w:line="240" w:lineRule="auto"/>
              <w:rPr>
                <w:rFonts w:eastAsia="Times New Roman" w:cs="Times New Roman"/>
                <w:sz w:val="24"/>
                <w:szCs w:val="24"/>
              </w:rPr>
            </w:pPr>
          </w:p>
        </w:tc>
        <w:tc>
          <w:tcPr>
            <w:tcW w:w="385" w:type="pct"/>
            <w:vMerge/>
            <w:tcBorders>
              <w:top w:val="nil"/>
              <w:left w:val="single" w:sz="4" w:space="0" w:color="auto"/>
              <w:bottom w:val="single" w:sz="4" w:space="0" w:color="auto"/>
              <w:right w:val="single" w:sz="4" w:space="0" w:color="auto"/>
            </w:tcBorders>
            <w:vAlign w:val="center"/>
            <w:hideMark/>
          </w:tcPr>
          <w:p w14:paraId="1B51F4A0" w14:textId="77777777" w:rsidR="00831CE7" w:rsidRPr="00831CE7" w:rsidRDefault="00831CE7" w:rsidP="00831CE7">
            <w:pPr>
              <w:spacing w:after="0" w:line="240" w:lineRule="auto"/>
              <w:rPr>
                <w:rFonts w:eastAsia="Times New Roman" w:cs="Times New Roman"/>
                <w:sz w:val="24"/>
                <w:szCs w:val="24"/>
              </w:rPr>
            </w:pPr>
          </w:p>
        </w:tc>
        <w:tc>
          <w:tcPr>
            <w:tcW w:w="438" w:type="pct"/>
            <w:vMerge/>
            <w:tcBorders>
              <w:top w:val="nil"/>
              <w:left w:val="single" w:sz="4" w:space="0" w:color="auto"/>
              <w:bottom w:val="single" w:sz="4" w:space="0" w:color="auto"/>
              <w:right w:val="single" w:sz="4" w:space="0" w:color="auto"/>
            </w:tcBorders>
            <w:vAlign w:val="center"/>
            <w:hideMark/>
          </w:tcPr>
          <w:p w14:paraId="322255F3" w14:textId="77777777" w:rsidR="00831CE7" w:rsidRPr="00831CE7" w:rsidRDefault="00831CE7" w:rsidP="00831CE7">
            <w:pPr>
              <w:spacing w:after="0" w:line="240" w:lineRule="auto"/>
              <w:rPr>
                <w:rFonts w:eastAsia="Times New Roman" w:cs="Times New Roman"/>
                <w:b/>
                <w:bCs/>
                <w:sz w:val="24"/>
                <w:szCs w:val="24"/>
              </w:rPr>
            </w:pPr>
          </w:p>
        </w:tc>
        <w:tc>
          <w:tcPr>
            <w:tcW w:w="1851" w:type="pct"/>
            <w:vMerge/>
            <w:tcBorders>
              <w:top w:val="nil"/>
              <w:left w:val="single" w:sz="4" w:space="0" w:color="auto"/>
              <w:bottom w:val="single" w:sz="4" w:space="0" w:color="auto"/>
              <w:right w:val="single" w:sz="4" w:space="0" w:color="auto"/>
            </w:tcBorders>
            <w:vAlign w:val="center"/>
            <w:hideMark/>
          </w:tcPr>
          <w:p w14:paraId="6A480B1D" w14:textId="77777777" w:rsidR="00831CE7" w:rsidRPr="00831CE7" w:rsidRDefault="00831CE7" w:rsidP="00831CE7">
            <w:pPr>
              <w:spacing w:after="0" w:line="240" w:lineRule="auto"/>
              <w:rPr>
                <w:rFonts w:eastAsia="Times New Roman" w:cs="Times New Roman"/>
                <w:sz w:val="24"/>
                <w:szCs w:val="24"/>
              </w:rPr>
            </w:pPr>
          </w:p>
        </w:tc>
        <w:tc>
          <w:tcPr>
            <w:tcW w:w="272" w:type="pct"/>
            <w:vMerge/>
            <w:tcBorders>
              <w:top w:val="nil"/>
              <w:left w:val="single" w:sz="4" w:space="0" w:color="auto"/>
              <w:bottom w:val="single" w:sz="4" w:space="0" w:color="auto"/>
              <w:right w:val="single" w:sz="4" w:space="0" w:color="auto"/>
            </w:tcBorders>
            <w:vAlign w:val="center"/>
            <w:hideMark/>
          </w:tcPr>
          <w:p w14:paraId="68DF4E72" w14:textId="77777777" w:rsidR="00831CE7" w:rsidRPr="00831CE7" w:rsidRDefault="00831CE7" w:rsidP="00831CE7">
            <w:pPr>
              <w:spacing w:after="0" w:line="240" w:lineRule="auto"/>
              <w:rPr>
                <w:rFonts w:eastAsia="Times New Roman" w:cs="Times New Roman"/>
                <w:sz w:val="24"/>
                <w:szCs w:val="24"/>
              </w:rPr>
            </w:pPr>
          </w:p>
        </w:tc>
        <w:tc>
          <w:tcPr>
            <w:tcW w:w="314" w:type="pct"/>
            <w:vMerge/>
            <w:tcBorders>
              <w:top w:val="nil"/>
              <w:left w:val="single" w:sz="4" w:space="0" w:color="auto"/>
              <w:bottom w:val="single" w:sz="4" w:space="0" w:color="auto"/>
              <w:right w:val="single" w:sz="4" w:space="0" w:color="auto"/>
            </w:tcBorders>
            <w:vAlign w:val="center"/>
            <w:hideMark/>
          </w:tcPr>
          <w:p w14:paraId="59D14F5E" w14:textId="77777777" w:rsidR="00831CE7" w:rsidRPr="00831CE7" w:rsidRDefault="00831CE7" w:rsidP="00831CE7">
            <w:pPr>
              <w:spacing w:after="0" w:line="240" w:lineRule="auto"/>
              <w:rPr>
                <w:rFonts w:eastAsia="Times New Roman" w:cs="Times New Roman"/>
                <w:sz w:val="24"/>
                <w:szCs w:val="24"/>
              </w:rPr>
            </w:pPr>
          </w:p>
        </w:tc>
        <w:tc>
          <w:tcPr>
            <w:tcW w:w="404" w:type="pct"/>
            <w:vMerge/>
            <w:tcBorders>
              <w:top w:val="nil"/>
              <w:left w:val="single" w:sz="4" w:space="0" w:color="auto"/>
              <w:bottom w:val="single" w:sz="4" w:space="0" w:color="auto"/>
              <w:right w:val="single" w:sz="4" w:space="0" w:color="auto"/>
            </w:tcBorders>
            <w:vAlign w:val="center"/>
            <w:hideMark/>
          </w:tcPr>
          <w:p w14:paraId="4DDEAED3" w14:textId="77777777" w:rsidR="00831CE7" w:rsidRPr="00831CE7" w:rsidRDefault="00831CE7" w:rsidP="00831CE7">
            <w:pPr>
              <w:spacing w:after="0" w:line="240" w:lineRule="auto"/>
              <w:rPr>
                <w:rFonts w:eastAsia="Times New Roman" w:cs="Times New Roman"/>
                <w:sz w:val="24"/>
                <w:szCs w:val="24"/>
              </w:rPr>
            </w:pPr>
          </w:p>
        </w:tc>
        <w:tc>
          <w:tcPr>
            <w:tcW w:w="360" w:type="pct"/>
            <w:vMerge/>
            <w:tcBorders>
              <w:top w:val="nil"/>
              <w:left w:val="single" w:sz="4" w:space="0" w:color="auto"/>
              <w:bottom w:val="single" w:sz="4" w:space="0" w:color="000000"/>
              <w:right w:val="single" w:sz="4" w:space="0" w:color="auto"/>
            </w:tcBorders>
            <w:vAlign w:val="center"/>
            <w:hideMark/>
          </w:tcPr>
          <w:p w14:paraId="72E5C125" w14:textId="77777777" w:rsidR="00831CE7" w:rsidRPr="00831CE7" w:rsidRDefault="00831CE7" w:rsidP="00831CE7">
            <w:pPr>
              <w:spacing w:after="0" w:line="240" w:lineRule="auto"/>
              <w:rPr>
                <w:rFonts w:eastAsia="Times New Roman" w:cs="Times New Roman"/>
                <w:sz w:val="24"/>
                <w:szCs w:val="24"/>
              </w:rPr>
            </w:pPr>
          </w:p>
        </w:tc>
      </w:tr>
      <w:tr w:rsidR="00831CE7" w:rsidRPr="00831CE7" w14:paraId="59391024" w14:textId="77777777" w:rsidTr="00985E19">
        <w:trPr>
          <w:trHeight w:val="300"/>
        </w:trPr>
        <w:tc>
          <w:tcPr>
            <w:tcW w:w="258" w:type="pct"/>
            <w:tcBorders>
              <w:top w:val="nil"/>
              <w:left w:val="single" w:sz="4" w:space="0" w:color="auto"/>
              <w:bottom w:val="single" w:sz="4" w:space="0" w:color="auto"/>
              <w:right w:val="single" w:sz="4" w:space="0" w:color="auto"/>
            </w:tcBorders>
            <w:vAlign w:val="center"/>
            <w:hideMark/>
          </w:tcPr>
          <w:p w14:paraId="067C92A8"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IV</w:t>
            </w:r>
          </w:p>
        </w:tc>
        <w:tc>
          <w:tcPr>
            <w:tcW w:w="718" w:type="pct"/>
            <w:tcBorders>
              <w:top w:val="nil"/>
              <w:left w:val="nil"/>
              <w:bottom w:val="single" w:sz="4" w:space="0" w:color="auto"/>
              <w:right w:val="single" w:sz="4" w:space="0" w:color="auto"/>
            </w:tcBorders>
            <w:vAlign w:val="center"/>
            <w:hideMark/>
          </w:tcPr>
          <w:p w14:paraId="7412F67E"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Chương trình hỗ trợ</w:t>
            </w:r>
          </w:p>
        </w:tc>
        <w:tc>
          <w:tcPr>
            <w:tcW w:w="385" w:type="pct"/>
            <w:tcBorders>
              <w:top w:val="nil"/>
              <w:left w:val="nil"/>
              <w:bottom w:val="single" w:sz="4" w:space="0" w:color="auto"/>
              <w:right w:val="single" w:sz="4" w:space="0" w:color="auto"/>
            </w:tcBorders>
            <w:vAlign w:val="center"/>
            <w:hideMark/>
          </w:tcPr>
          <w:p w14:paraId="16873A36"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438" w:type="pct"/>
            <w:tcBorders>
              <w:top w:val="nil"/>
              <w:left w:val="nil"/>
              <w:bottom w:val="single" w:sz="4" w:space="0" w:color="auto"/>
              <w:right w:val="single" w:sz="4" w:space="0" w:color="auto"/>
            </w:tcBorders>
            <w:vAlign w:val="center"/>
            <w:hideMark/>
          </w:tcPr>
          <w:p w14:paraId="5CD0D599"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529F4053"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42737FA7"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314" w:type="pct"/>
            <w:tcBorders>
              <w:top w:val="nil"/>
              <w:left w:val="nil"/>
              <w:bottom w:val="single" w:sz="4" w:space="0" w:color="auto"/>
              <w:right w:val="single" w:sz="4" w:space="0" w:color="auto"/>
            </w:tcBorders>
            <w:vAlign w:val="center"/>
            <w:hideMark/>
          </w:tcPr>
          <w:p w14:paraId="63F4F8CA"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404" w:type="pct"/>
            <w:tcBorders>
              <w:top w:val="nil"/>
              <w:left w:val="nil"/>
              <w:bottom w:val="single" w:sz="4" w:space="0" w:color="auto"/>
              <w:right w:val="single" w:sz="4" w:space="0" w:color="auto"/>
            </w:tcBorders>
            <w:vAlign w:val="center"/>
            <w:hideMark/>
          </w:tcPr>
          <w:p w14:paraId="47F95664"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360" w:type="pct"/>
            <w:tcBorders>
              <w:top w:val="nil"/>
              <w:left w:val="nil"/>
              <w:bottom w:val="single" w:sz="4" w:space="0" w:color="auto"/>
              <w:right w:val="single" w:sz="4" w:space="0" w:color="auto"/>
            </w:tcBorders>
            <w:vAlign w:val="center"/>
            <w:hideMark/>
          </w:tcPr>
          <w:p w14:paraId="43742194"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r>
      <w:tr w:rsidR="00831CE7" w:rsidRPr="00831CE7" w14:paraId="7D60875A" w14:textId="77777777" w:rsidTr="00985E19">
        <w:trPr>
          <w:trHeight w:val="1260"/>
        </w:trPr>
        <w:tc>
          <w:tcPr>
            <w:tcW w:w="258" w:type="pct"/>
            <w:tcBorders>
              <w:top w:val="nil"/>
              <w:left w:val="single" w:sz="4" w:space="0" w:color="auto"/>
              <w:bottom w:val="single" w:sz="4" w:space="0" w:color="auto"/>
              <w:right w:val="single" w:sz="4" w:space="0" w:color="auto"/>
            </w:tcBorders>
            <w:vAlign w:val="center"/>
            <w:hideMark/>
          </w:tcPr>
          <w:p w14:paraId="7D2D2C1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w:t>
            </w:r>
          </w:p>
        </w:tc>
        <w:tc>
          <w:tcPr>
            <w:tcW w:w="718" w:type="pct"/>
            <w:tcBorders>
              <w:top w:val="nil"/>
              <w:left w:val="nil"/>
              <w:bottom w:val="single" w:sz="4" w:space="0" w:color="auto"/>
              <w:right w:val="single" w:sz="4" w:space="0" w:color="auto"/>
            </w:tcBorders>
            <w:vAlign w:val="center"/>
            <w:hideMark/>
          </w:tcPr>
          <w:p w14:paraId="49004CBC"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Chương trình hỗ trợ hình thành, phát triển doanh nghiệp khoa học và công nghệ, doanh nghiệp khởi nghiệp đổi mới sáng tạo theo chuỗi</w:t>
            </w:r>
          </w:p>
        </w:tc>
        <w:tc>
          <w:tcPr>
            <w:tcW w:w="385" w:type="pct"/>
            <w:tcBorders>
              <w:top w:val="nil"/>
              <w:left w:val="nil"/>
              <w:bottom w:val="single" w:sz="4" w:space="0" w:color="auto"/>
              <w:right w:val="single" w:sz="4" w:space="0" w:color="auto"/>
            </w:tcBorders>
            <w:vAlign w:val="center"/>
            <w:hideMark/>
          </w:tcPr>
          <w:p w14:paraId="2B8CA9E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4E5FDCF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4EABB5FC"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có ít nhất 05 doanh nghiệp khởi nghiệp đổi mới sáng tạo, 40-50 doanh nghiệp khoa học và công nghệ. </w:t>
            </w:r>
          </w:p>
        </w:tc>
        <w:tc>
          <w:tcPr>
            <w:tcW w:w="272" w:type="pct"/>
            <w:tcBorders>
              <w:top w:val="nil"/>
              <w:left w:val="nil"/>
              <w:bottom w:val="single" w:sz="4" w:space="0" w:color="auto"/>
              <w:right w:val="single" w:sz="4" w:space="0" w:color="auto"/>
            </w:tcBorders>
            <w:vAlign w:val="center"/>
            <w:hideMark/>
          </w:tcPr>
          <w:p w14:paraId="2C71535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129840A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75F4F1A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50E85DB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47BA01EF" w14:textId="77777777" w:rsidTr="00985E19">
        <w:trPr>
          <w:trHeight w:val="1575"/>
        </w:trPr>
        <w:tc>
          <w:tcPr>
            <w:tcW w:w="258" w:type="pct"/>
            <w:tcBorders>
              <w:top w:val="nil"/>
              <w:left w:val="single" w:sz="4" w:space="0" w:color="auto"/>
              <w:bottom w:val="single" w:sz="4" w:space="0" w:color="auto"/>
              <w:right w:val="single" w:sz="4" w:space="0" w:color="auto"/>
            </w:tcBorders>
            <w:vAlign w:val="center"/>
            <w:hideMark/>
          </w:tcPr>
          <w:p w14:paraId="7B357F4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21</w:t>
            </w:r>
          </w:p>
        </w:tc>
        <w:tc>
          <w:tcPr>
            <w:tcW w:w="718" w:type="pct"/>
            <w:tcBorders>
              <w:top w:val="nil"/>
              <w:left w:val="nil"/>
              <w:bottom w:val="single" w:sz="4" w:space="0" w:color="auto"/>
              <w:right w:val="single" w:sz="4" w:space="0" w:color="auto"/>
            </w:tcBorders>
            <w:vAlign w:val="center"/>
            <w:hideMark/>
          </w:tcPr>
          <w:p w14:paraId="4E60C319"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Hỗ trợ thương mại hóa kết quả nghiên cứu, bao gồm thử nghiệm, hoàn thiện công nghệ, bảo hộ sở hữu trí tuệ, kết nối thị trường, xúc tiến đầu tư và chuyển giao công nghệ.</w:t>
            </w:r>
          </w:p>
        </w:tc>
        <w:tc>
          <w:tcPr>
            <w:tcW w:w="385" w:type="pct"/>
            <w:tcBorders>
              <w:top w:val="nil"/>
              <w:left w:val="nil"/>
              <w:bottom w:val="single" w:sz="4" w:space="0" w:color="auto"/>
              <w:right w:val="single" w:sz="4" w:space="0" w:color="auto"/>
            </w:tcBorders>
            <w:vAlign w:val="center"/>
            <w:hideMark/>
          </w:tcPr>
          <w:p w14:paraId="71297D1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5FB16BA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347B7614"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Tối thiểu 75% kết quả nghiên cứu được thương mại hóa, ứng dụng vào thực tiễn sản xuất, quản lý và đời sống.</w:t>
            </w:r>
          </w:p>
        </w:tc>
        <w:tc>
          <w:tcPr>
            <w:tcW w:w="272" w:type="pct"/>
            <w:tcBorders>
              <w:top w:val="nil"/>
              <w:left w:val="nil"/>
              <w:bottom w:val="single" w:sz="4" w:space="0" w:color="auto"/>
              <w:right w:val="single" w:sz="4" w:space="0" w:color="auto"/>
            </w:tcBorders>
            <w:vAlign w:val="center"/>
            <w:hideMark/>
          </w:tcPr>
          <w:p w14:paraId="7F6DAEA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2DD1871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5A38828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44F3601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1E85A9C1" w14:textId="77777777" w:rsidTr="00985E19">
        <w:trPr>
          <w:trHeight w:val="1890"/>
        </w:trPr>
        <w:tc>
          <w:tcPr>
            <w:tcW w:w="258" w:type="pct"/>
            <w:tcBorders>
              <w:top w:val="nil"/>
              <w:left w:val="single" w:sz="4" w:space="0" w:color="auto"/>
              <w:bottom w:val="single" w:sz="4" w:space="0" w:color="auto"/>
              <w:right w:val="single" w:sz="4" w:space="0" w:color="auto"/>
            </w:tcBorders>
            <w:vAlign w:val="center"/>
            <w:hideMark/>
          </w:tcPr>
          <w:p w14:paraId="45E914C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lastRenderedPageBreak/>
              <w:t>22</w:t>
            </w:r>
          </w:p>
        </w:tc>
        <w:tc>
          <w:tcPr>
            <w:tcW w:w="718" w:type="pct"/>
            <w:tcBorders>
              <w:top w:val="nil"/>
              <w:left w:val="nil"/>
              <w:bottom w:val="single" w:sz="4" w:space="0" w:color="auto"/>
              <w:right w:val="single" w:sz="4" w:space="0" w:color="auto"/>
            </w:tcBorders>
            <w:vAlign w:val="center"/>
            <w:hideMark/>
          </w:tcPr>
          <w:p w14:paraId="19CEDFCD"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 xml:space="preserve">Triển khai chương trình phát triển tài sản trí tuệ cho sản phẩm chủ lực, sản phẩm OCOP, sản phẩm đặc trưng của tỉnh; hỗ trợ đăng ký, bảo hộ, quản lý và khai thác chỉ dẫn địa lý, nhãn hiệu tập thể, nhãn hiệu chứng nhận. </w:t>
            </w:r>
          </w:p>
        </w:tc>
        <w:tc>
          <w:tcPr>
            <w:tcW w:w="385" w:type="pct"/>
            <w:tcBorders>
              <w:top w:val="nil"/>
              <w:left w:val="nil"/>
              <w:bottom w:val="single" w:sz="4" w:space="0" w:color="auto"/>
              <w:right w:val="single" w:sz="4" w:space="0" w:color="auto"/>
            </w:tcBorders>
            <w:vAlign w:val="center"/>
            <w:hideMark/>
          </w:tcPr>
          <w:p w14:paraId="306C763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4C00056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37DC3010"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Mỗi năm có 5-10 đơn đơn đăng ký sáng chế, giải pháp hữu ích.Có 03–05 chỉ dẫn địa lý, 40–50 nhãn hiệu tập thể, nhãn hiệu chứng nhận cho sản phẩm chủ lực, đặc trưng gắn với phát triển xanh</w:t>
            </w:r>
          </w:p>
        </w:tc>
        <w:tc>
          <w:tcPr>
            <w:tcW w:w="272" w:type="pct"/>
            <w:tcBorders>
              <w:top w:val="nil"/>
              <w:left w:val="nil"/>
              <w:bottom w:val="single" w:sz="4" w:space="0" w:color="auto"/>
              <w:right w:val="single" w:sz="4" w:space="0" w:color="auto"/>
            </w:tcBorders>
            <w:vAlign w:val="center"/>
            <w:hideMark/>
          </w:tcPr>
          <w:p w14:paraId="152CA20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314" w:type="pct"/>
            <w:tcBorders>
              <w:top w:val="nil"/>
              <w:left w:val="nil"/>
              <w:bottom w:val="single" w:sz="4" w:space="0" w:color="auto"/>
              <w:right w:val="single" w:sz="4" w:space="0" w:color="auto"/>
            </w:tcBorders>
            <w:vAlign w:val="center"/>
            <w:hideMark/>
          </w:tcPr>
          <w:p w14:paraId="6C5042E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w:t>
            </w:r>
          </w:p>
        </w:tc>
        <w:tc>
          <w:tcPr>
            <w:tcW w:w="404" w:type="pct"/>
            <w:tcBorders>
              <w:top w:val="nil"/>
              <w:left w:val="nil"/>
              <w:bottom w:val="single" w:sz="4" w:space="0" w:color="auto"/>
              <w:right w:val="single" w:sz="4" w:space="0" w:color="auto"/>
            </w:tcBorders>
            <w:vAlign w:val="center"/>
            <w:hideMark/>
          </w:tcPr>
          <w:p w14:paraId="5E2279E5"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6BAB1D0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4B3F70C4" w14:textId="77777777" w:rsidTr="00985E19">
        <w:trPr>
          <w:trHeight w:val="945"/>
        </w:trPr>
        <w:tc>
          <w:tcPr>
            <w:tcW w:w="258" w:type="pct"/>
            <w:tcBorders>
              <w:top w:val="nil"/>
              <w:left w:val="single" w:sz="4" w:space="0" w:color="auto"/>
              <w:bottom w:val="single" w:sz="4" w:space="0" w:color="auto"/>
              <w:right w:val="single" w:sz="4" w:space="0" w:color="auto"/>
            </w:tcBorders>
            <w:vAlign w:val="center"/>
            <w:hideMark/>
          </w:tcPr>
          <w:p w14:paraId="08CE0FA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23</w:t>
            </w:r>
          </w:p>
        </w:tc>
        <w:tc>
          <w:tcPr>
            <w:tcW w:w="718" w:type="pct"/>
            <w:tcBorders>
              <w:top w:val="nil"/>
              <w:left w:val="nil"/>
              <w:bottom w:val="single" w:sz="4" w:space="0" w:color="auto"/>
              <w:right w:val="single" w:sz="4" w:space="0" w:color="auto"/>
            </w:tcBorders>
            <w:vAlign w:val="center"/>
            <w:hideMark/>
          </w:tcPr>
          <w:p w14:paraId="643C5363"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Chương trình phát triển nguồn nhân lực khoa học công nghệ, đổi mới sáng tạo và chuyển đổi số</w:t>
            </w:r>
          </w:p>
        </w:tc>
        <w:tc>
          <w:tcPr>
            <w:tcW w:w="385" w:type="pct"/>
            <w:tcBorders>
              <w:top w:val="nil"/>
              <w:left w:val="nil"/>
              <w:bottom w:val="single" w:sz="4" w:space="0" w:color="auto"/>
              <w:right w:val="single" w:sz="4" w:space="0" w:color="auto"/>
            </w:tcBorders>
            <w:vAlign w:val="center"/>
            <w:hideMark/>
          </w:tcPr>
          <w:p w14:paraId="7957DA3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3A5CA88F"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0FBB5197"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100% cán bộ công chức, viên chức; trên 70% dân số trưởng thành có kỹ năng số cơ bản.</w:t>
            </w:r>
          </w:p>
        </w:tc>
        <w:tc>
          <w:tcPr>
            <w:tcW w:w="272" w:type="pct"/>
            <w:tcBorders>
              <w:top w:val="nil"/>
              <w:left w:val="nil"/>
              <w:bottom w:val="single" w:sz="4" w:space="0" w:color="auto"/>
              <w:right w:val="single" w:sz="4" w:space="0" w:color="auto"/>
            </w:tcBorders>
            <w:vAlign w:val="center"/>
            <w:hideMark/>
          </w:tcPr>
          <w:p w14:paraId="2035C6F4"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w:t>
            </w:r>
          </w:p>
        </w:tc>
        <w:tc>
          <w:tcPr>
            <w:tcW w:w="314" w:type="pct"/>
            <w:tcBorders>
              <w:top w:val="nil"/>
              <w:left w:val="nil"/>
              <w:bottom w:val="single" w:sz="4" w:space="0" w:color="auto"/>
              <w:right w:val="single" w:sz="4" w:space="0" w:color="auto"/>
            </w:tcBorders>
            <w:vAlign w:val="center"/>
            <w:hideMark/>
          </w:tcPr>
          <w:p w14:paraId="4A1E41D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w:t>
            </w:r>
          </w:p>
        </w:tc>
        <w:tc>
          <w:tcPr>
            <w:tcW w:w="404" w:type="pct"/>
            <w:tcBorders>
              <w:top w:val="nil"/>
              <w:left w:val="nil"/>
              <w:bottom w:val="single" w:sz="4" w:space="0" w:color="auto"/>
              <w:right w:val="single" w:sz="4" w:space="0" w:color="auto"/>
            </w:tcBorders>
            <w:vAlign w:val="center"/>
            <w:hideMark/>
          </w:tcPr>
          <w:p w14:paraId="05D11F6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42AEE97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44EC0592" w14:textId="77777777" w:rsidTr="00985E19">
        <w:trPr>
          <w:trHeight w:val="945"/>
        </w:trPr>
        <w:tc>
          <w:tcPr>
            <w:tcW w:w="258" w:type="pct"/>
            <w:tcBorders>
              <w:top w:val="nil"/>
              <w:left w:val="single" w:sz="4" w:space="0" w:color="auto"/>
              <w:bottom w:val="single" w:sz="4" w:space="0" w:color="auto"/>
              <w:right w:val="single" w:sz="4" w:space="0" w:color="auto"/>
            </w:tcBorders>
            <w:vAlign w:val="center"/>
            <w:hideMark/>
          </w:tcPr>
          <w:p w14:paraId="5BD5F6AD"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24</w:t>
            </w:r>
          </w:p>
        </w:tc>
        <w:tc>
          <w:tcPr>
            <w:tcW w:w="718" w:type="pct"/>
            <w:tcBorders>
              <w:top w:val="nil"/>
              <w:left w:val="nil"/>
              <w:bottom w:val="single" w:sz="4" w:space="0" w:color="auto"/>
              <w:right w:val="single" w:sz="4" w:space="0" w:color="auto"/>
            </w:tcBorders>
            <w:vAlign w:val="center"/>
            <w:hideMark/>
          </w:tcPr>
          <w:p w14:paraId="3A654522"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Chương trình truyền thông trọng điểm về khoa học công nghệ, đổi mới sáng tạo và chuyển đổi số</w:t>
            </w:r>
          </w:p>
        </w:tc>
        <w:tc>
          <w:tcPr>
            <w:tcW w:w="385" w:type="pct"/>
            <w:tcBorders>
              <w:top w:val="nil"/>
              <w:left w:val="nil"/>
              <w:bottom w:val="single" w:sz="4" w:space="0" w:color="auto"/>
              <w:right w:val="single" w:sz="4" w:space="0" w:color="auto"/>
            </w:tcBorders>
            <w:vAlign w:val="center"/>
            <w:hideMark/>
          </w:tcPr>
          <w:p w14:paraId="5A19ED9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2FBD65B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0FF41AD7"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Các chương trình truyền hình, truyền thanh, ấn phẩm tuyên truyền</w:t>
            </w:r>
          </w:p>
        </w:tc>
        <w:tc>
          <w:tcPr>
            <w:tcW w:w="272" w:type="pct"/>
            <w:tcBorders>
              <w:top w:val="nil"/>
              <w:left w:val="nil"/>
              <w:bottom w:val="single" w:sz="4" w:space="0" w:color="auto"/>
              <w:right w:val="single" w:sz="4" w:space="0" w:color="auto"/>
            </w:tcBorders>
            <w:vAlign w:val="center"/>
            <w:hideMark/>
          </w:tcPr>
          <w:p w14:paraId="22B6592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w:t>
            </w:r>
          </w:p>
        </w:tc>
        <w:tc>
          <w:tcPr>
            <w:tcW w:w="314" w:type="pct"/>
            <w:tcBorders>
              <w:top w:val="nil"/>
              <w:left w:val="nil"/>
              <w:bottom w:val="single" w:sz="4" w:space="0" w:color="auto"/>
              <w:right w:val="single" w:sz="4" w:space="0" w:color="auto"/>
            </w:tcBorders>
            <w:vAlign w:val="center"/>
            <w:hideMark/>
          </w:tcPr>
          <w:p w14:paraId="4887566E"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5</w:t>
            </w:r>
          </w:p>
        </w:tc>
        <w:tc>
          <w:tcPr>
            <w:tcW w:w="404" w:type="pct"/>
            <w:tcBorders>
              <w:top w:val="nil"/>
              <w:left w:val="nil"/>
              <w:bottom w:val="single" w:sz="4" w:space="0" w:color="auto"/>
              <w:right w:val="single" w:sz="4" w:space="0" w:color="auto"/>
            </w:tcBorders>
            <w:vAlign w:val="center"/>
            <w:hideMark/>
          </w:tcPr>
          <w:p w14:paraId="0B0BA051"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0</w:t>
            </w:r>
          </w:p>
        </w:tc>
        <w:tc>
          <w:tcPr>
            <w:tcW w:w="360" w:type="pct"/>
            <w:tcBorders>
              <w:top w:val="nil"/>
              <w:left w:val="nil"/>
              <w:bottom w:val="single" w:sz="4" w:space="0" w:color="auto"/>
              <w:right w:val="single" w:sz="4" w:space="0" w:color="auto"/>
            </w:tcBorders>
            <w:vAlign w:val="center"/>
            <w:hideMark/>
          </w:tcPr>
          <w:p w14:paraId="5811FB8C"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2026-2030</w:t>
            </w:r>
          </w:p>
        </w:tc>
      </w:tr>
      <w:tr w:rsidR="00831CE7" w:rsidRPr="00831CE7" w14:paraId="243F6969" w14:textId="77777777" w:rsidTr="00985E19">
        <w:trPr>
          <w:trHeight w:val="630"/>
        </w:trPr>
        <w:tc>
          <w:tcPr>
            <w:tcW w:w="258" w:type="pct"/>
            <w:tcBorders>
              <w:top w:val="nil"/>
              <w:left w:val="single" w:sz="4" w:space="0" w:color="auto"/>
              <w:bottom w:val="single" w:sz="4" w:space="0" w:color="auto"/>
              <w:right w:val="single" w:sz="4" w:space="0" w:color="auto"/>
            </w:tcBorders>
            <w:vAlign w:val="center"/>
            <w:hideMark/>
          </w:tcPr>
          <w:p w14:paraId="2D9E9878"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25</w:t>
            </w:r>
          </w:p>
        </w:tc>
        <w:tc>
          <w:tcPr>
            <w:tcW w:w="718" w:type="pct"/>
            <w:tcBorders>
              <w:top w:val="nil"/>
              <w:left w:val="nil"/>
              <w:bottom w:val="single" w:sz="4" w:space="0" w:color="auto"/>
              <w:right w:val="single" w:sz="4" w:space="0" w:color="auto"/>
            </w:tcBorders>
            <w:vAlign w:val="center"/>
            <w:hideMark/>
          </w:tcPr>
          <w:p w14:paraId="384BF2AF"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Triển khai các nhiệm vụ, đề tài nghiên cứu, ứng dụng khoa học công nghệ</w:t>
            </w:r>
          </w:p>
        </w:tc>
        <w:tc>
          <w:tcPr>
            <w:tcW w:w="385" w:type="pct"/>
            <w:tcBorders>
              <w:top w:val="nil"/>
              <w:left w:val="nil"/>
              <w:bottom w:val="single" w:sz="4" w:space="0" w:color="auto"/>
              <w:right w:val="single" w:sz="4" w:space="0" w:color="auto"/>
            </w:tcBorders>
            <w:vAlign w:val="center"/>
            <w:hideMark/>
          </w:tcPr>
          <w:p w14:paraId="54A9FB2A"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Đảng ủy UBND tỉnh</w:t>
            </w:r>
          </w:p>
        </w:tc>
        <w:tc>
          <w:tcPr>
            <w:tcW w:w="438" w:type="pct"/>
            <w:tcBorders>
              <w:top w:val="nil"/>
              <w:left w:val="nil"/>
              <w:bottom w:val="single" w:sz="4" w:space="0" w:color="auto"/>
              <w:right w:val="single" w:sz="4" w:space="0" w:color="auto"/>
            </w:tcBorders>
            <w:vAlign w:val="center"/>
            <w:hideMark/>
          </w:tcPr>
          <w:p w14:paraId="18156110"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Sở Khoa học và Công nghệ</w:t>
            </w:r>
          </w:p>
        </w:tc>
        <w:tc>
          <w:tcPr>
            <w:tcW w:w="1851" w:type="pct"/>
            <w:tcBorders>
              <w:top w:val="nil"/>
              <w:left w:val="nil"/>
              <w:bottom w:val="single" w:sz="4" w:space="0" w:color="auto"/>
              <w:right w:val="single" w:sz="4" w:space="0" w:color="auto"/>
            </w:tcBorders>
            <w:vAlign w:val="center"/>
            <w:hideMark/>
          </w:tcPr>
          <w:p w14:paraId="07395E62" w14:textId="77777777" w:rsidR="00831CE7" w:rsidRPr="00831CE7" w:rsidRDefault="00831CE7" w:rsidP="00831CE7">
            <w:pPr>
              <w:spacing w:after="0" w:line="240" w:lineRule="auto"/>
              <w:jc w:val="both"/>
              <w:rPr>
                <w:rFonts w:eastAsia="Times New Roman" w:cs="Times New Roman"/>
                <w:sz w:val="24"/>
                <w:szCs w:val="24"/>
              </w:rPr>
            </w:pPr>
            <w:r w:rsidRPr="00831CE7">
              <w:rPr>
                <w:rFonts w:eastAsia="Times New Roman" w:cs="Times New Roman"/>
                <w:sz w:val="24"/>
                <w:szCs w:val="24"/>
              </w:rPr>
              <w:t>Các nhiệm vụ, đề tài ứng dụng khoa học công nghệ</w:t>
            </w:r>
          </w:p>
        </w:tc>
        <w:tc>
          <w:tcPr>
            <w:tcW w:w="272" w:type="pct"/>
            <w:tcBorders>
              <w:top w:val="nil"/>
              <w:left w:val="nil"/>
              <w:bottom w:val="single" w:sz="4" w:space="0" w:color="auto"/>
              <w:right w:val="single" w:sz="4" w:space="0" w:color="auto"/>
            </w:tcBorders>
            <w:vAlign w:val="center"/>
            <w:hideMark/>
          </w:tcPr>
          <w:p w14:paraId="3EE69896"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120</w:t>
            </w:r>
          </w:p>
        </w:tc>
        <w:tc>
          <w:tcPr>
            <w:tcW w:w="314" w:type="pct"/>
            <w:tcBorders>
              <w:top w:val="nil"/>
              <w:left w:val="nil"/>
              <w:bottom w:val="single" w:sz="4" w:space="0" w:color="auto"/>
              <w:right w:val="single" w:sz="4" w:space="0" w:color="auto"/>
            </w:tcBorders>
            <w:vAlign w:val="center"/>
            <w:hideMark/>
          </w:tcPr>
          <w:p w14:paraId="2F789B2B"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100</w:t>
            </w:r>
          </w:p>
        </w:tc>
        <w:tc>
          <w:tcPr>
            <w:tcW w:w="404" w:type="pct"/>
            <w:tcBorders>
              <w:top w:val="nil"/>
              <w:left w:val="nil"/>
              <w:bottom w:val="single" w:sz="4" w:space="0" w:color="auto"/>
              <w:right w:val="single" w:sz="4" w:space="0" w:color="auto"/>
            </w:tcBorders>
            <w:vAlign w:val="center"/>
            <w:hideMark/>
          </w:tcPr>
          <w:p w14:paraId="40E590F2"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20</w:t>
            </w:r>
          </w:p>
        </w:tc>
        <w:tc>
          <w:tcPr>
            <w:tcW w:w="360" w:type="pct"/>
            <w:tcBorders>
              <w:top w:val="nil"/>
              <w:left w:val="nil"/>
              <w:bottom w:val="single" w:sz="4" w:space="0" w:color="auto"/>
              <w:right w:val="single" w:sz="4" w:space="0" w:color="auto"/>
            </w:tcBorders>
            <w:vAlign w:val="center"/>
            <w:hideMark/>
          </w:tcPr>
          <w:p w14:paraId="41F662F7" w14:textId="77777777" w:rsidR="00831CE7" w:rsidRPr="00831CE7" w:rsidRDefault="00831CE7" w:rsidP="00831CE7">
            <w:pPr>
              <w:spacing w:after="0" w:line="240" w:lineRule="auto"/>
              <w:jc w:val="center"/>
              <w:rPr>
                <w:rFonts w:eastAsia="Times New Roman" w:cs="Times New Roman"/>
                <w:sz w:val="24"/>
                <w:szCs w:val="24"/>
              </w:rPr>
            </w:pPr>
            <w:r w:rsidRPr="00831CE7">
              <w:rPr>
                <w:rFonts w:eastAsia="Times New Roman" w:cs="Times New Roman"/>
                <w:sz w:val="24"/>
                <w:szCs w:val="24"/>
              </w:rPr>
              <w:t> </w:t>
            </w:r>
          </w:p>
        </w:tc>
      </w:tr>
      <w:tr w:rsidR="00831CE7" w:rsidRPr="00831CE7" w14:paraId="64F2358F" w14:textId="77777777" w:rsidTr="00985E19">
        <w:trPr>
          <w:trHeight w:val="315"/>
        </w:trPr>
        <w:tc>
          <w:tcPr>
            <w:tcW w:w="258" w:type="pct"/>
            <w:tcBorders>
              <w:top w:val="nil"/>
              <w:left w:val="single" w:sz="4" w:space="0" w:color="auto"/>
              <w:bottom w:val="single" w:sz="4" w:space="0" w:color="auto"/>
              <w:right w:val="single" w:sz="4" w:space="0" w:color="auto"/>
            </w:tcBorders>
            <w:vAlign w:val="center"/>
            <w:hideMark/>
          </w:tcPr>
          <w:p w14:paraId="2FBBA628"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lastRenderedPageBreak/>
              <w:t>Tổng</w:t>
            </w:r>
          </w:p>
        </w:tc>
        <w:tc>
          <w:tcPr>
            <w:tcW w:w="718" w:type="pct"/>
            <w:tcBorders>
              <w:top w:val="nil"/>
              <w:left w:val="nil"/>
              <w:bottom w:val="single" w:sz="4" w:space="0" w:color="auto"/>
              <w:right w:val="single" w:sz="4" w:space="0" w:color="auto"/>
            </w:tcBorders>
            <w:vAlign w:val="center"/>
            <w:hideMark/>
          </w:tcPr>
          <w:p w14:paraId="4CE20B2C"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 </w:t>
            </w:r>
          </w:p>
        </w:tc>
        <w:tc>
          <w:tcPr>
            <w:tcW w:w="385" w:type="pct"/>
            <w:tcBorders>
              <w:top w:val="nil"/>
              <w:left w:val="nil"/>
              <w:bottom w:val="single" w:sz="4" w:space="0" w:color="auto"/>
              <w:right w:val="single" w:sz="4" w:space="0" w:color="auto"/>
            </w:tcBorders>
            <w:vAlign w:val="center"/>
            <w:hideMark/>
          </w:tcPr>
          <w:p w14:paraId="16D36B22"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438" w:type="pct"/>
            <w:tcBorders>
              <w:top w:val="nil"/>
              <w:left w:val="nil"/>
              <w:bottom w:val="single" w:sz="4" w:space="0" w:color="auto"/>
              <w:right w:val="single" w:sz="4" w:space="0" w:color="auto"/>
            </w:tcBorders>
            <w:vAlign w:val="center"/>
            <w:hideMark/>
          </w:tcPr>
          <w:p w14:paraId="47C1AA27"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c>
          <w:tcPr>
            <w:tcW w:w="1851" w:type="pct"/>
            <w:tcBorders>
              <w:top w:val="nil"/>
              <w:left w:val="nil"/>
              <w:bottom w:val="single" w:sz="4" w:space="0" w:color="auto"/>
              <w:right w:val="single" w:sz="4" w:space="0" w:color="auto"/>
            </w:tcBorders>
            <w:vAlign w:val="center"/>
            <w:hideMark/>
          </w:tcPr>
          <w:p w14:paraId="6BA979D9" w14:textId="77777777" w:rsidR="00831CE7" w:rsidRPr="00831CE7" w:rsidRDefault="00831CE7" w:rsidP="00831CE7">
            <w:pPr>
              <w:spacing w:after="0" w:line="240" w:lineRule="auto"/>
              <w:jc w:val="both"/>
              <w:rPr>
                <w:rFonts w:eastAsia="Times New Roman" w:cs="Times New Roman"/>
                <w:b/>
                <w:bCs/>
                <w:sz w:val="24"/>
                <w:szCs w:val="24"/>
              </w:rPr>
            </w:pPr>
            <w:r w:rsidRPr="00831CE7">
              <w:rPr>
                <w:rFonts w:eastAsia="Times New Roman" w:cs="Times New Roman"/>
                <w:b/>
                <w:bCs/>
                <w:sz w:val="24"/>
                <w:szCs w:val="24"/>
              </w:rPr>
              <w:t> </w:t>
            </w:r>
          </w:p>
        </w:tc>
        <w:tc>
          <w:tcPr>
            <w:tcW w:w="272" w:type="pct"/>
            <w:tcBorders>
              <w:top w:val="nil"/>
              <w:left w:val="nil"/>
              <w:bottom w:val="single" w:sz="4" w:space="0" w:color="auto"/>
              <w:right w:val="single" w:sz="4" w:space="0" w:color="auto"/>
            </w:tcBorders>
            <w:vAlign w:val="center"/>
            <w:hideMark/>
          </w:tcPr>
          <w:p w14:paraId="5FB4784F"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xml:space="preserve">                4,250 </w:t>
            </w:r>
          </w:p>
        </w:tc>
        <w:tc>
          <w:tcPr>
            <w:tcW w:w="314" w:type="pct"/>
            <w:tcBorders>
              <w:top w:val="nil"/>
              <w:left w:val="nil"/>
              <w:bottom w:val="single" w:sz="4" w:space="0" w:color="auto"/>
              <w:right w:val="single" w:sz="4" w:space="0" w:color="auto"/>
            </w:tcBorders>
            <w:vAlign w:val="center"/>
            <w:hideMark/>
          </w:tcPr>
          <w:p w14:paraId="29785FEB"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xml:space="preserve">                2,540</w:t>
            </w:r>
          </w:p>
        </w:tc>
        <w:tc>
          <w:tcPr>
            <w:tcW w:w="404" w:type="pct"/>
            <w:tcBorders>
              <w:top w:val="nil"/>
              <w:left w:val="nil"/>
              <w:bottom w:val="single" w:sz="4" w:space="0" w:color="auto"/>
              <w:right w:val="single" w:sz="4" w:space="0" w:color="auto"/>
            </w:tcBorders>
            <w:vAlign w:val="center"/>
            <w:hideMark/>
          </w:tcPr>
          <w:p w14:paraId="0A047F75"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xml:space="preserve">                1,710 </w:t>
            </w:r>
          </w:p>
        </w:tc>
        <w:tc>
          <w:tcPr>
            <w:tcW w:w="360" w:type="pct"/>
            <w:tcBorders>
              <w:top w:val="nil"/>
              <w:left w:val="nil"/>
              <w:bottom w:val="single" w:sz="4" w:space="0" w:color="auto"/>
              <w:right w:val="single" w:sz="4" w:space="0" w:color="auto"/>
            </w:tcBorders>
            <w:vAlign w:val="center"/>
            <w:hideMark/>
          </w:tcPr>
          <w:p w14:paraId="699A711C" w14:textId="77777777" w:rsidR="00831CE7" w:rsidRPr="00831CE7" w:rsidRDefault="00831CE7" w:rsidP="00831CE7">
            <w:pPr>
              <w:spacing w:after="0" w:line="240" w:lineRule="auto"/>
              <w:jc w:val="center"/>
              <w:rPr>
                <w:rFonts w:eastAsia="Times New Roman" w:cs="Times New Roman"/>
                <w:b/>
                <w:bCs/>
                <w:sz w:val="24"/>
                <w:szCs w:val="24"/>
              </w:rPr>
            </w:pPr>
            <w:r w:rsidRPr="00831CE7">
              <w:rPr>
                <w:rFonts w:eastAsia="Times New Roman" w:cs="Times New Roman"/>
                <w:b/>
                <w:bCs/>
                <w:sz w:val="24"/>
                <w:szCs w:val="24"/>
              </w:rPr>
              <w:t> </w:t>
            </w:r>
          </w:p>
        </w:tc>
      </w:tr>
    </w:tbl>
    <w:p w14:paraId="45BFE258" w14:textId="7F8D1C93" w:rsidR="0025771A" w:rsidRPr="009924FA" w:rsidRDefault="0025771A" w:rsidP="00117C77">
      <w:pPr>
        <w:tabs>
          <w:tab w:val="left" w:pos="1155"/>
        </w:tabs>
        <w:rPr>
          <w:rFonts w:cs="Times New Roman"/>
          <w:sz w:val="24"/>
          <w:szCs w:val="24"/>
        </w:rPr>
      </w:pPr>
    </w:p>
    <w:p w14:paraId="46C6F902" w14:textId="5A4B9C2A" w:rsidR="00523B43" w:rsidRPr="009924FA" w:rsidRDefault="00523B43" w:rsidP="0025771A">
      <w:pPr>
        <w:rPr>
          <w:rFonts w:cs="Times New Roman"/>
          <w:sz w:val="24"/>
          <w:szCs w:val="24"/>
        </w:rPr>
      </w:pPr>
    </w:p>
    <w:p w14:paraId="21B2DA51" w14:textId="6A937E36" w:rsidR="00523B43" w:rsidRPr="009924FA" w:rsidRDefault="00523B43" w:rsidP="0025771A">
      <w:pPr>
        <w:rPr>
          <w:rFonts w:cs="Times New Roman"/>
          <w:sz w:val="24"/>
          <w:szCs w:val="24"/>
        </w:rPr>
      </w:pPr>
    </w:p>
    <w:p w14:paraId="375DD50E" w14:textId="25C34218" w:rsidR="005956D1" w:rsidRPr="009924FA" w:rsidRDefault="005956D1" w:rsidP="0025771A">
      <w:pPr>
        <w:rPr>
          <w:rFonts w:cs="Times New Roman"/>
          <w:sz w:val="24"/>
          <w:szCs w:val="24"/>
        </w:rPr>
      </w:pPr>
    </w:p>
    <w:p w14:paraId="4ECB5B8C" w14:textId="6A83F8FA" w:rsidR="005956D1" w:rsidRPr="009924FA" w:rsidRDefault="005956D1" w:rsidP="0025771A">
      <w:pPr>
        <w:rPr>
          <w:rFonts w:cs="Times New Roman"/>
          <w:sz w:val="24"/>
          <w:szCs w:val="24"/>
        </w:rPr>
      </w:pPr>
    </w:p>
    <w:p w14:paraId="63F376F8" w14:textId="0E27F45E" w:rsidR="005956D1" w:rsidRPr="009924FA" w:rsidRDefault="005956D1" w:rsidP="0025771A">
      <w:pPr>
        <w:rPr>
          <w:rFonts w:cs="Times New Roman"/>
          <w:sz w:val="24"/>
          <w:szCs w:val="24"/>
        </w:rPr>
      </w:pPr>
    </w:p>
    <w:p w14:paraId="53B9B46C" w14:textId="164B6595" w:rsidR="0025771A" w:rsidRPr="009924FA" w:rsidRDefault="0025771A" w:rsidP="0025771A">
      <w:pPr>
        <w:jc w:val="center"/>
        <w:rPr>
          <w:rFonts w:cs="Times New Roman"/>
          <w:sz w:val="24"/>
          <w:szCs w:val="24"/>
        </w:rPr>
      </w:pPr>
    </w:p>
    <w:p w14:paraId="6584D081" w14:textId="333FDABA" w:rsidR="008A59D1" w:rsidRPr="009924FA" w:rsidRDefault="0025771A" w:rsidP="0025771A">
      <w:pPr>
        <w:tabs>
          <w:tab w:val="center" w:pos="7002"/>
        </w:tabs>
        <w:rPr>
          <w:rFonts w:cs="Times New Roman"/>
          <w:sz w:val="24"/>
          <w:szCs w:val="24"/>
        </w:rPr>
        <w:sectPr w:rsidR="008A59D1" w:rsidRPr="009924FA">
          <w:headerReference w:type="first" r:id="rId10"/>
          <w:pgSz w:w="16840" w:h="11907" w:orient="landscape" w:code="9"/>
          <w:pgMar w:top="1134" w:right="1134" w:bottom="1134" w:left="1701" w:header="454" w:footer="720" w:gutter="0"/>
          <w:pgNumType w:start="1"/>
          <w:cols w:space="720"/>
          <w:titlePg/>
          <w:docGrid w:linePitch="381"/>
        </w:sectPr>
      </w:pPr>
      <w:r w:rsidRPr="009924FA">
        <w:rPr>
          <w:rFonts w:cs="Times New Roman"/>
          <w:sz w:val="24"/>
          <w:szCs w:val="24"/>
        </w:rPr>
        <w:tab/>
      </w:r>
    </w:p>
    <w:p w14:paraId="56849931" w14:textId="77777777" w:rsidR="008A59D1" w:rsidRPr="009924FA" w:rsidRDefault="008A59D1">
      <w:pPr>
        <w:spacing w:after="0" w:line="240" w:lineRule="auto"/>
        <w:rPr>
          <w:rFonts w:cs="Times New Roman"/>
          <w:i/>
          <w:iCs/>
          <w:sz w:val="24"/>
          <w:szCs w:val="24"/>
        </w:rPr>
      </w:pPr>
    </w:p>
    <w:sectPr w:rsidR="008A59D1" w:rsidRPr="009924FA">
      <w:pgSz w:w="11907" w:h="16840" w:code="9"/>
      <w:pgMar w:top="1134" w:right="1134" w:bottom="1134" w:left="1701"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ACB7" w14:textId="77777777" w:rsidR="00250A46" w:rsidRDefault="00250A46">
      <w:pPr>
        <w:spacing w:after="0" w:line="240" w:lineRule="auto"/>
      </w:pPr>
      <w:r>
        <w:separator/>
      </w:r>
    </w:p>
  </w:endnote>
  <w:endnote w:type="continuationSeparator" w:id="0">
    <w:p w14:paraId="026EEE9C" w14:textId="77777777" w:rsidR="00250A46" w:rsidRDefault="00250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ECD81" w14:textId="77777777" w:rsidR="00250A46" w:rsidRDefault="00250A46">
      <w:pPr>
        <w:spacing w:after="0" w:line="240" w:lineRule="auto"/>
      </w:pPr>
      <w:r>
        <w:separator/>
      </w:r>
    </w:p>
  </w:footnote>
  <w:footnote w:type="continuationSeparator" w:id="0">
    <w:p w14:paraId="641330AF" w14:textId="77777777" w:rsidR="00250A46" w:rsidRDefault="00250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157920"/>
      <w:docPartObj>
        <w:docPartGallery w:val="Page Numbers (Top of Page)"/>
        <w:docPartUnique/>
      </w:docPartObj>
    </w:sdtPr>
    <w:sdtEndPr>
      <w:rPr>
        <w:noProof/>
      </w:rPr>
    </w:sdtEndPr>
    <w:sdtContent>
      <w:p w14:paraId="30719164" w14:textId="77777777" w:rsidR="000632A1" w:rsidRDefault="000632A1">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7</w:t>
        </w:r>
        <w:r>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E43F0" w14:textId="77777777" w:rsidR="000632A1" w:rsidRDefault="00063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8226" w14:textId="77777777" w:rsidR="000632A1" w:rsidRDefault="00063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F163C"/>
    <w:multiLevelType w:val="hybridMultilevel"/>
    <w:tmpl w:val="04E4F7AA"/>
    <w:lvl w:ilvl="0" w:tplc="965CD990">
      <w:start w:val="1"/>
      <w:numFmt w:val="bullet"/>
      <w:lvlText w:val="-"/>
      <w:lvlJc w:val="left"/>
      <w:pPr>
        <w:ind w:left="786" w:hanging="360"/>
      </w:pPr>
      <w:rPr>
        <w:rFonts w:ascii="Times New Roman" w:eastAsia="Times New Roman" w:hAnsi="Times New Roman" w:cs="Times New Roman" w:hint="default"/>
      </w:rPr>
    </w:lvl>
    <w:lvl w:ilvl="1" w:tplc="04090019">
      <w:start w:val="1"/>
      <w:numFmt w:val="bullet"/>
      <w:lvlText w:val="o"/>
      <w:lvlJc w:val="left"/>
      <w:pPr>
        <w:ind w:left="2359" w:hanging="360"/>
      </w:pPr>
      <w:rPr>
        <w:rFonts w:ascii="Courier New" w:hAnsi="Courier New" w:cs="Courier New" w:hint="default"/>
      </w:rPr>
    </w:lvl>
    <w:lvl w:ilvl="2" w:tplc="0409001B">
      <w:start w:val="1"/>
      <w:numFmt w:val="bullet"/>
      <w:lvlText w:val=""/>
      <w:lvlJc w:val="left"/>
      <w:pPr>
        <w:ind w:left="3079" w:hanging="360"/>
      </w:pPr>
      <w:rPr>
        <w:rFonts w:ascii="Wingdings" w:hAnsi="Wingdings" w:hint="default"/>
      </w:rPr>
    </w:lvl>
    <w:lvl w:ilvl="3" w:tplc="0409000F" w:tentative="1">
      <w:start w:val="1"/>
      <w:numFmt w:val="bullet"/>
      <w:lvlText w:val=""/>
      <w:lvlJc w:val="left"/>
      <w:pPr>
        <w:ind w:left="3799" w:hanging="360"/>
      </w:pPr>
      <w:rPr>
        <w:rFonts w:ascii="Symbol" w:hAnsi="Symbol" w:hint="default"/>
      </w:rPr>
    </w:lvl>
    <w:lvl w:ilvl="4" w:tplc="04090019" w:tentative="1">
      <w:start w:val="1"/>
      <w:numFmt w:val="bullet"/>
      <w:lvlText w:val="o"/>
      <w:lvlJc w:val="left"/>
      <w:pPr>
        <w:ind w:left="4519" w:hanging="360"/>
      </w:pPr>
      <w:rPr>
        <w:rFonts w:ascii="Courier New" w:hAnsi="Courier New" w:cs="Courier New" w:hint="default"/>
      </w:rPr>
    </w:lvl>
    <w:lvl w:ilvl="5" w:tplc="0409001B" w:tentative="1">
      <w:start w:val="1"/>
      <w:numFmt w:val="bullet"/>
      <w:lvlText w:val=""/>
      <w:lvlJc w:val="left"/>
      <w:pPr>
        <w:ind w:left="5239" w:hanging="360"/>
      </w:pPr>
      <w:rPr>
        <w:rFonts w:ascii="Wingdings" w:hAnsi="Wingdings" w:hint="default"/>
      </w:rPr>
    </w:lvl>
    <w:lvl w:ilvl="6" w:tplc="0409000F" w:tentative="1">
      <w:start w:val="1"/>
      <w:numFmt w:val="bullet"/>
      <w:lvlText w:val=""/>
      <w:lvlJc w:val="left"/>
      <w:pPr>
        <w:ind w:left="5959" w:hanging="360"/>
      </w:pPr>
      <w:rPr>
        <w:rFonts w:ascii="Symbol" w:hAnsi="Symbol" w:hint="default"/>
      </w:rPr>
    </w:lvl>
    <w:lvl w:ilvl="7" w:tplc="04090019" w:tentative="1">
      <w:start w:val="1"/>
      <w:numFmt w:val="bullet"/>
      <w:lvlText w:val="o"/>
      <w:lvlJc w:val="left"/>
      <w:pPr>
        <w:ind w:left="6679" w:hanging="360"/>
      </w:pPr>
      <w:rPr>
        <w:rFonts w:ascii="Courier New" w:hAnsi="Courier New" w:cs="Courier New" w:hint="default"/>
      </w:rPr>
    </w:lvl>
    <w:lvl w:ilvl="8" w:tplc="0409001B" w:tentative="1">
      <w:start w:val="1"/>
      <w:numFmt w:val="bullet"/>
      <w:lvlText w:val=""/>
      <w:lvlJc w:val="left"/>
      <w:pPr>
        <w:ind w:left="7399" w:hanging="360"/>
      </w:pPr>
      <w:rPr>
        <w:rFonts w:ascii="Wingdings" w:hAnsi="Wingdings" w:hint="default"/>
      </w:rPr>
    </w:lvl>
  </w:abstractNum>
  <w:abstractNum w:abstractNumId="1" w15:restartNumberingAfterBreak="0">
    <w:nsid w:val="1E7A7677"/>
    <w:multiLevelType w:val="multilevel"/>
    <w:tmpl w:val="F91A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13444A"/>
    <w:multiLevelType w:val="hybridMultilevel"/>
    <w:tmpl w:val="65F83ACC"/>
    <w:lvl w:ilvl="0" w:tplc="1BBC6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C22A05"/>
    <w:multiLevelType w:val="multilevel"/>
    <w:tmpl w:val="8352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5436585">
    <w:abstractNumId w:val="2"/>
  </w:num>
  <w:num w:numId="2" w16cid:durableId="488835027">
    <w:abstractNumId w:val="3"/>
  </w:num>
  <w:num w:numId="3" w16cid:durableId="1558129111">
    <w:abstractNumId w:val="1"/>
  </w:num>
  <w:num w:numId="4" w16cid:durableId="198897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D1"/>
    <w:rsid w:val="0001094F"/>
    <w:rsid w:val="00011EF8"/>
    <w:rsid w:val="00015E14"/>
    <w:rsid w:val="000217D9"/>
    <w:rsid w:val="00022719"/>
    <w:rsid w:val="00022A71"/>
    <w:rsid w:val="00022EFA"/>
    <w:rsid w:val="00042EF6"/>
    <w:rsid w:val="000449EA"/>
    <w:rsid w:val="00050F2D"/>
    <w:rsid w:val="00053911"/>
    <w:rsid w:val="00055AAE"/>
    <w:rsid w:val="00057FDA"/>
    <w:rsid w:val="000632A1"/>
    <w:rsid w:val="00067B51"/>
    <w:rsid w:val="00067CDD"/>
    <w:rsid w:val="00072351"/>
    <w:rsid w:val="00074E65"/>
    <w:rsid w:val="00077606"/>
    <w:rsid w:val="00080AB6"/>
    <w:rsid w:val="00085EB4"/>
    <w:rsid w:val="00092A1A"/>
    <w:rsid w:val="00094BEE"/>
    <w:rsid w:val="000972AA"/>
    <w:rsid w:val="000A5EAF"/>
    <w:rsid w:val="000A7A68"/>
    <w:rsid w:val="000B11F3"/>
    <w:rsid w:val="000B2888"/>
    <w:rsid w:val="000B58CD"/>
    <w:rsid w:val="000C0C1C"/>
    <w:rsid w:val="000C576D"/>
    <w:rsid w:val="000C78EA"/>
    <w:rsid w:val="000D14E8"/>
    <w:rsid w:val="000D176A"/>
    <w:rsid w:val="000D5C87"/>
    <w:rsid w:val="000F47C8"/>
    <w:rsid w:val="00103DCB"/>
    <w:rsid w:val="00106413"/>
    <w:rsid w:val="001065F5"/>
    <w:rsid w:val="0010713D"/>
    <w:rsid w:val="00117C77"/>
    <w:rsid w:val="001203FE"/>
    <w:rsid w:val="00123FC9"/>
    <w:rsid w:val="001260E4"/>
    <w:rsid w:val="00127F8E"/>
    <w:rsid w:val="001303AD"/>
    <w:rsid w:val="00135075"/>
    <w:rsid w:val="001364C1"/>
    <w:rsid w:val="001426DE"/>
    <w:rsid w:val="0014286A"/>
    <w:rsid w:val="0014505C"/>
    <w:rsid w:val="0014770E"/>
    <w:rsid w:val="00147DB0"/>
    <w:rsid w:val="001600D1"/>
    <w:rsid w:val="0016186C"/>
    <w:rsid w:val="00165DE2"/>
    <w:rsid w:val="00166080"/>
    <w:rsid w:val="00167366"/>
    <w:rsid w:val="00167F25"/>
    <w:rsid w:val="00167F2A"/>
    <w:rsid w:val="001736EA"/>
    <w:rsid w:val="00182E36"/>
    <w:rsid w:val="001B7DBB"/>
    <w:rsid w:val="001C05EA"/>
    <w:rsid w:val="001C08A9"/>
    <w:rsid w:val="001C2BCD"/>
    <w:rsid w:val="001C64A4"/>
    <w:rsid w:val="001D0BFF"/>
    <w:rsid w:val="001D1ABA"/>
    <w:rsid w:val="001D4ED7"/>
    <w:rsid w:val="001E08A6"/>
    <w:rsid w:val="001E3765"/>
    <w:rsid w:val="001F2580"/>
    <w:rsid w:val="001F3B85"/>
    <w:rsid w:val="00202C73"/>
    <w:rsid w:val="00204013"/>
    <w:rsid w:val="00205325"/>
    <w:rsid w:val="002065EF"/>
    <w:rsid w:val="00206E57"/>
    <w:rsid w:val="00223976"/>
    <w:rsid w:val="002256E8"/>
    <w:rsid w:val="00231C5A"/>
    <w:rsid w:val="00236104"/>
    <w:rsid w:val="0023719A"/>
    <w:rsid w:val="0024015A"/>
    <w:rsid w:val="00244BD1"/>
    <w:rsid w:val="00247E1F"/>
    <w:rsid w:val="00250A46"/>
    <w:rsid w:val="0025771A"/>
    <w:rsid w:val="00263BB9"/>
    <w:rsid w:val="002672ED"/>
    <w:rsid w:val="00273AF3"/>
    <w:rsid w:val="00274A04"/>
    <w:rsid w:val="00275A53"/>
    <w:rsid w:val="00286097"/>
    <w:rsid w:val="00287EF6"/>
    <w:rsid w:val="00292404"/>
    <w:rsid w:val="002A4A06"/>
    <w:rsid w:val="002C0667"/>
    <w:rsid w:val="002C5A90"/>
    <w:rsid w:val="002C6B3F"/>
    <w:rsid w:val="002C6B45"/>
    <w:rsid w:val="002D24B7"/>
    <w:rsid w:val="002D40B6"/>
    <w:rsid w:val="002D5297"/>
    <w:rsid w:val="002D5B03"/>
    <w:rsid w:val="002E770F"/>
    <w:rsid w:val="002E7D86"/>
    <w:rsid w:val="002F75A6"/>
    <w:rsid w:val="002F7FDC"/>
    <w:rsid w:val="003014FC"/>
    <w:rsid w:val="00303637"/>
    <w:rsid w:val="00313CFD"/>
    <w:rsid w:val="00315D4C"/>
    <w:rsid w:val="003179D0"/>
    <w:rsid w:val="00333B92"/>
    <w:rsid w:val="00333D5D"/>
    <w:rsid w:val="00336E21"/>
    <w:rsid w:val="00353E4E"/>
    <w:rsid w:val="00355171"/>
    <w:rsid w:val="0035680B"/>
    <w:rsid w:val="003617A7"/>
    <w:rsid w:val="00373BC4"/>
    <w:rsid w:val="00380652"/>
    <w:rsid w:val="00380EC6"/>
    <w:rsid w:val="0038362F"/>
    <w:rsid w:val="003873DD"/>
    <w:rsid w:val="003900E4"/>
    <w:rsid w:val="003A204F"/>
    <w:rsid w:val="003A2944"/>
    <w:rsid w:val="003A2BCD"/>
    <w:rsid w:val="003A499F"/>
    <w:rsid w:val="003C356B"/>
    <w:rsid w:val="003C6DF1"/>
    <w:rsid w:val="003E2208"/>
    <w:rsid w:val="003E73CA"/>
    <w:rsid w:val="003E7700"/>
    <w:rsid w:val="003F185A"/>
    <w:rsid w:val="00400494"/>
    <w:rsid w:val="004067D5"/>
    <w:rsid w:val="004139C3"/>
    <w:rsid w:val="00422E39"/>
    <w:rsid w:val="00444869"/>
    <w:rsid w:val="0044719E"/>
    <w:rsid w:val="00451A6D"/>
    <w:rsid w:val="00456231"/>
    <w:rsid w:val="0046103C"/>
    <w:rsid w:val="004656AC"/>
    <w:rsid w:val="004665E8"/>
    <w:rsid w:val="004679D7"/>
    <w:rsid w:val="004826D6"/>
    <w:rsid w:val="00487148"/>
    <w:rsid w:val="00493449"/>
    <w:rsid w:val="004937FE"/>
    <w:rsid w:val="00494728"/>
    <w:rsid w:val="00495F54"/>
    <w:rsid w:val="004A654C"/>
    <w:rsid w:val="004B01ED"/>
    <w:rsid w:val="004B33D9"/>
    <w:rsid w:val="004B640A"/>
    <w:rsid w:val="004D7608"/>
    <w:rsid w:val="00501C30"/>
    <w:rsid w:val="005020BA"/>
    <w:rsid w:val="00520BEB"/>
    <w:rsid w:val="00523B43"/>
    <w:rsid w:val="005262A8"/>
    <w:rsid w:val="005263F4"/>
    <w:rsid w:val="00533481"/>
    <w:rsid w:val="005411E6"/>
    <w:rsid w:val="005422FB"/>
    <w:rsid w:val="00544042"/>
    <w:rsid w:val="00544A28"/>
    <w:rsid w:val="0055056E"/>
    <w:rsid w:val="00554BD3"/>
    <w:rsid w:val="00572665"/>
    <w:rsid w:val="00572921"/>
    <w:rsid w:val="00574E5F"/>
    <w:rsid w:val="00577CD6"/>
    <w:rsid w:val="00581EB5"/>
    <w:rsid w:val="005821BF"/>
    <w:rsid w:val="00587938"/>
    <w:rsid w:val="005956D1"/>
    <w:rsid w:val="005B7F0A"/>
    <w:rsid w:val="005C09D9"/>
    <w:rsid w:val="005C5A0D"/>
    <w:rsid w:val="005C5AF9"/>
    <w:rsid w:val="005C5D5E"/>
    <w:rsid w:val="005D05A2"/>
    <w:rsid w:val="005D6692"/>
    <w:rsid w:val="005D67C3"/>
    <w:rsid w:val="005E5EBA"/>
    <w:rsid w:val="005E60D2"/>
    <w:rsid w:val="005F2BDD"/>
    <w:rsid w:val="005F2DE6"/>
    <w:rsid w:val="005F3D0C"/>
    <w:rsid w:val="00603A24"/>
    <w:rsid w:val="00604BFE"/>
    <w:rsid w:val="006055A5"/>
    <w:rsid w:val="00612048"/>
    <w:rsid w:val="006156C6"/>
    <w:rsid w:val="00615B57"/>
    <w:rsid w:val="00625484"/>
    <w:rsid w:val="00625535"/>
    <w:rsid w:val="00626ABB"/>
    <w:rsid w:val="00631A78"/>
    <w:rsid w:val="00635CDF"/>
    <w:rsid w:val="006375A8"/>
    <w:rsid w:val="00637ED2"/>
    <w:rsid w:val="006513FD"/>
    <w:rsid w:val="0065554A"/>
    <w:rsid w:val="00665CEC"/>
    <w:rsid w:val="006813DE"/>
    <w:rsid w:val="006841B7"/>
    <w:rsid w:val="006923F2"/>
    <w:rsid w:val="006A1F1F"/>
    <w:rsid w:val="006A4812"/>
    <w:rsid w:val="006C317B"/>
    <w:rsid w:val="006C640E"/>
    <w:rsid w:val="006C76B5"/>
    <w:rsid w:val="006D2E42"/>
    <w:rsid w:val="006E2550"/>
    <w:rsid w:val="006E4A91"/>
    <w:rsid w:val="00704906"/>
    <w:rsid w:val="00717F65"/>
    <w:rsid w:val="00731181"/>
    <w:rsid w:val="00731200"/>
    <w:rsid w:val="00737F91"/>
    <w:rsid w:val="00751FCE"/>
    <w:rsid w:val="0075209C"/>
    <w:rsid w:val="00753D3E"/>
    <w:rsid w:val="00762C16"/>
    <w:rsid w:val="0076512D"/>
    <w:rsid w:val="0076759A"/>
    <w:rsid w:val="007714A0"/>
    <w:rsid w:val="007766C8"/>
    <w:rsid w:val="00794598"/>
    <w:rsid w:val="00797108"/>
    <w:rsid w:val="007A1286"/>
    <w:rsid w:val="007A4D2D"/>
    <w:rsid w:val="007B3BB9"/>
    <w:rsid w:val="007B7BE3"/>
    <w:rsid w:val="007C6027"/>
    <w:rsid w:val="007D716D"/>
    <w:rsid w:val="007D7A42"/>
    <w:rsid w:val="007F7DB2"/>
    <w:rsid w:val="00815317"/>
    <w:rsid w:val="00827C0E"/>
    <w:rsid w:val="00831CE7"/>
    <w:rsid w:val="00833045"/>
    <w:rsid w:val="008349DA"/>
    <w:rsid w:val="00844CF7"/>
    <w:rsid w:val="00845050"/>
    <w:rsid w:val="00846F42"/>
    <w:rsid w:val="008678AE"/>
    <w:rsid w:val="00872A9A"/>
    <w:rsid w:val="00895FA3"/>
    <w:rsid w:val="008A59D1"/>
    <w:rsid w:val="008B7E86"/>
    <w:rsid w:val="008C0444"/>
    <w:rsid w:val="008C08F6"/>
    <w:rsid w:val="008C6075"/>
    <w:rsid w:val="008F79D6"/>
    <w:rsid w:val="00904DD3"/>
    <w:rsid w:val="00923A33"/>
    <w:rsid w:val="00926C3A"/>
    <w:rsid w:val="00927363"/>
    <w:rsid w:val="00933603"/>
    <w:rsid w:val="00937634"/>
    <w:rsid w:val="00937BBD"/>
    <w:rsid w:val="009414FE"/>
    <w:rsid w:val="009557D1"/>
    <w:rsid w:val="00957F2C"/>
    <w:rsid w:val="00960161"/>
    <w:rsid w:val="009675C8"/>
    <w:rsid w:val="00976326"/>
    <w:rsid w:val="009806D3"/>
    <w:rsid w:val="00980EED"/>
    <w:rsid w:val="0098605B"/>
    <w:rsid w:val="009924FA"/>
    <w:rsid w:val="00994A21"/>
    <w:rsid w:val="009B086C"/>
    <w:rsid w:val="009B6179"/>
    <w:rsid w:val="009C3A48"/>
    <w:rsid w:val="009C6DEE"/>
    <w:rsid w:val="009C6FD1"/>
    <w:rsid w:val="009D3DEA"/>
    <w:rsid w:val="009E4A5E"/>
    <w:rsid w:val="009F4360"/>
    <w:rsid w:val="00A035C7"/>
    <w:rsid w:val="00A156CF"/>
    <w:rsid w:val="00A162E9"/>
    <w:rsid w:val="00A24357"/>
    <w:rsid w:val="00A34907"/>
    <w:rsid w:val="00A40738"/>
    <w:rsid w:val="00A42E23"/>
    <w:rsid w:val="00A46C2A"/>
    <w:rsid w:val="00A46C6C"/>
    <w:rsid w:val="00A53716"/>
    <w:rsid w:val="00A56842"/>
    <w:rsid w:val="00A7619C"/>
    <w:rsid w:val="00A76B68"/>
    <w:rsid w:val="00A76ED4"/>
    <w:rsid w:val="00A77004"/>
    <w:rsid w:val="00A827DF"/>
    <w:rsid w:val="00A915AF"/>
    <w:rsid w:val="00A93899"/>
    <w:rsid w:val="00AA5D4E"/>
    <w:rsid w:val="00AB048A"/>
    <w:rsid w:val="00AC0631"/>
    <w:rsid w:val="00AC1CD6"/>
    <w:rsid w:val="00AC45DD"/>
    <w:rsid w:val="00AC532B"/>
    <w:rsid w:val="00AD1E9A"/>
    <w:rsid w:val="00AD6E68"/>
    <w:rsid w:val="00AE13D7"/>
    <w:rsid w:val="00AE1CCA"/>
    <w:rsid w:val="00AE5EA8"/>
    <w:rsid w:val="00AE6DC2"/>
    <w:rsid w:val="00AF2917"/>
    <w:rsid w:val="00AF361C"/>
    <w:rsid w:val="00AF5DE9"/>
    <w:rsid w:val="00B01F67"/>
    <w:rsid w:val="00B03C67"/>
    <w:rsid w:val="00B10EC2"/>
    <w:rsid w:val="00B1169F"/>
    <w:rsid w:val="00B17A4F"/>
    <w:rsid w:val="00B20480"/>
    <w:rsid w:val="00B20B69"/>
    <w:rsid w:val="00B303AB"/>
    <w:rsid w:val="00B41FD7"/>
    <w:rsid w:val="00B5488D"/>
    <w:rsid w:val="00B634A5"/>
    <w:rsid w:val="00B859A6"/>
    <w:rsid w:val="00BA34BD"/>
    <w:rsid w:val="00BA3E15"/>
    <w:rsid w:val="00BB1EBE"/>
    <w:rsid w:val="00BB7971"/>
    <w:rsid w:val="00BC1879"/>
    <w:rsid w:val="00BC782B"/>
    <w:rsid w:val="00BD5CBD"/>
    <w:rsid w:val="00BD6748"/>
    <w:rsid w:val="00C02573"/>
    <w:rsid w:val="00C05FB9"/>
    <w:rsid w:val="00C17AA1"/>
    <w:rsid w:val="00C20C97"/>
    <w:rsid w:val="00C23E79"/>
    <w:rsid w:val="00C23F91"/>
    <w:rsid w:val="00C27DCC"/>
    <w:rsid w:val="00C34010"/>
    <w:rsid w:val="00C34AA5"/>
    <w:rsid w:val="00C376E2"/>
    <w:rsid w:val="00C44264"/>
    <w:rsid w:val="00C51B91"/>
    <w:rsid w:val="00C5363F"/>
    <w:rsid w:val="00C54AD1"/>
    <w:rsid w:val="00C5658F"/>
    <w:rsid w:val="00C81193"/>
    <w:rsid w:val="00CA545C"/>
    <w:rsid w:val="00CA7D85"/>
    <w:rsid w:val="00CB0DBF"/>
    <w:rsid w:val="00CB53DE"/>
    <w:rsid w:val="00CC3057"/>
    <w:rsid w:val="00CC4CE4"/>
    <w:rsid w:val="00CD1045"/>
    <w:rsid w:val="00CD1FFE"/>
    <w:rsid w:val="00CE2EF1"/>
    <w:rsid w:val="00CE3679"/>
    <w:rsid w:val="00CF576C"/>
    <w:rsid w:val="00CF6EBF"/>
    <w:rsid w:val="00D0360C"/>
    <w:rsid w:val="00D0562B"/>
    <w:rsid w:val="00D05B73"/>
    <w:rsid w:val="00D079C5"/>
    <w:rsid w:val="00D2687B"/>
    <w:rsid w:val="00D30842"/>
    <w:rsid w:val="00D5335E"/>
    <w:rsid w:val="00D60BBA"/>
    <w:rsid w:val="00D60BF4"/>
    <w:rsid w:val="00D62C75"/>
    <w:rsid w:val="00D660E2"/>
    <w:rsid w:val="00D74AE9"/>
    <w:rsid w:val="00D85132"/>
    <w:rsid w:val="00D86DE0"/>
    <w:rsid w:val="00D87D62"/>
    <w:rsid w:val="00D912C0"/>
    <w:rsid w:val="00D928C3"/>
    <w:rsid w:val="00DB3E8F"/>
    <w:rsid w:val="00DB3F5B"/>
    <w:rsid w:val="00DC0A86"/>
    <w:rsid w:val="00DC5A57"/>
    <w:rsid w:val="00DC77FA"/>
    <w:rsid w:val="00DE1E1C"/>
    <w:rsid w:val="00DF21A6"/>
    <w:rsid w:val="00DF3A1D"/>
    <w:rsid w:val="00DF6554"/>
    <w:rsid w:val="00E00E71"/>
    <w:rsid w:val="00E07C11"/>
    <w:rsid w:val="00E204F9"/>
    <w:rsid w:val="00E21D58"/>
    <w:rsid w:val="00E23D22"/>
    <w:rsid w:val="00E35520"/>
    <w:rsid w:val="00E4195E"/>
    <w:rsid w:val="00E50A6A"/>
    <w:rsid w:val="00E516A0"/>
    <w:rsid w:val="00E541BC"/>
    <w:rsid w:val="00E564E9"/>
    <w:rsid w:val="00E66EDA"/>
    <w:rsid w:val="00E76ED1"/>
    <w:rsid w:val="00E77EEE"/>
    <w:rsid w:val="00E866C3"/>
    <w:rsid w:val="00E95C4A"/>
    <w:rsid w:val="00E96A11"/>
    <w:rsid w:val="00EA1258"/>
    <w:rsid w:val="00EA3B26"/>
    <w:rsid w:val="00EA3FDF"/>
    <w:rsid w:val="00EA6755"/>
    <w:rsid w:val="00EC3B77"/>
    <w:rsid w:val="00ED77E2"/>
    <w:rsid w:val="00EE3720"/>
    <w:rsid w:val="00EF5E42"/>
    <w:rsid w:val="00F03931"/>
    <w:rsid w:val="00F110A4"/>
    <w:rsid w:val="00F1380C"/>
    <w:rsid w:val="00F13BA8"/>
    <w:rsid w:val="00F25E27"/>
    <w:rsid w:val="00F323D0"/>
    <w:rsid w:val="00F364F2"/>
    <w:rsid w:val="00F40986"/>
    <w:rsid w:val="00F40D98"/>
    <w:rsid w:val="00F648FA"/>
    <w:rsid w:val="00F72A2E"/>
    <w:rsid w:val="00F734E6"/>
    <w:rsid w:val="00F77C6A"/>
    <w:rsid w:val="00F85DA4"/>
    <w:rsid w:val="00FA3A0D"/>
    <w:rsid w:val="00FC64FA"/>
    <w:rsid w:val="00FD2399"/>
    <w:rsid w:val="00FD2E7E"/>
    <w:rsid w:val="00FD5DB9"/>
    <w:rsid w:val="00FF54A8"/>
    <w:rsid w:val="00FF589E"/>
    <w:rsid w:val="00FF5F8A"/>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D45E"/>
  <w15:docId w15:val="{EFBE77FD-6B1E-4A72-A510-84C462F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cs="Times New Roman"/>
      <w:b/>
      <w:bCs/>
      <w:sz w:val="36"/>
      <w:szCs w:val="36"/>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eastAsia="Times New Roman" w:cs="Times New Roman"/>
      <w:b/>
      <w:bCs/>
      <w:sz w:val="36"/>
      <w:szCs w:val="36"/>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pPr>
      <w:spacing w:after="0" w:line="240" w:lineRule="auto"/>
    </w:pPr>
  </w:style>
  <w:style w:type="character" w:styleId="Strong">
    <w:name w:val="Strong"/>
    <w:basedOn w:val="DefaultParagraphFont"/>
    <w:uiPriority w:val="22"/>
    <w:qFormat/>
    <w:rsid w:val="00587938"/>
    <w:rPr>
      <w:b/>
      <w:bCs/>
    </w:rPr>
  </w:style>
  <w:style w:type="paragraph" w:styleId="BodyText">
    <w:name w:val="Body Text"/>
    <w:aliases w:val=" Char Char Char,Char Char"/>
    <w:basedOn w:val="Normal"/>
    <w:link w:val="BodyTextChar"/>
    <w:uiPriority w:val="99"/>
    <w:rsid w:val="00E00E71"/>
    <w:pPr>
      <w:spacing w:before="80" w:after="80" w:line="269" w:lineRule="auto"/>
      <w:ind w:firstLine="567"/>
      <w:jc w:val="both"/>
    </w:pPr>
    <w:rPr>
      <w:rFonts w:ascii=".VnTime" w:eastAsia="Times New Roman" w:hAnsi=".VnTime" w:cs="Times New Roman"/>
      <w:sz w:val="26"/>
      <w:szCs w:val="20"/>
      <w:lang w:val="vi-VN"/>
    </w:rPr>
  </w:style>
  <w:style w:type="character" w:customStyle="1" w:styleId="BodyTextChar">
    <w:name w:val="Body Text Char"/>
    <w:aliases w:val=" Char Char Char Char,Char Char Char"/>
    <w:basedOn w:val="DefaultParagraphFont"/>
    <w:link w:val="BodyText"/>
    <w:uiPriority w:val="99"/>
    <w:rsid w:val="00E00E71"/>
    <w:rPr>
      <w:rFonts w:ascii=".VnTime" w:eastAsia="Times New Roman" w:hAnsi=".VnTime" w:cs="Times New Roman"/>
      <w:sz w:val="26"/>
      <w:szCs w:val="20"/>
      <w:lang w:val="vi-VN"/>
    </w:rPr>
  </w:style>
  <w:style w:type="paragraph" w:customStyle="1" w:styleId="Style1">
    <w:name w:val="Style1"/>
    <w:basedOn w:val="Normal"/>
    <w:link w:val="Style1Char"/>
    <w:qFormat/>
    <w:rsid w:val="00E96A11"/>
    <w:pPr>
      <w:spacing w:before="60" w:after="60" w:line="360" w:lineRule="auto"/>
      <w:ind w:firstLine="720"/>
      <w:jc w:val="both"/>
    </w:pPr>
    <w:rPr>
      <w:rFonts w:eastAsia="Calibri" w:cs="Times New Roman"/>
      <w:color w:val="000000"/>
      <w:szCs w:val="28"/>
      <w:lang w:val="de-DE"/>
    </w:rPr>
  </w:style>
  <w:style w:type="character" w:customStyle="1" w:styleId="Style1Char">
    <w:name w:val="Style1 Char"/>
    <w:link w:val="Style1"/>
    <w:locked/>
    <w:rsid w:val="00E96A11"/>
    <w:rPr>
      <w:rFonts w:eastAsia="Calibri" w:cs="Times New Roman"/>
      <w:color w:val="000000"/>
      <w:szCs w:val="28"/>
      <w:lang w:val="de-DE"/>
    </w:rPr>
  </w:style>
  <w:style w:type="paragraph" w:customStyle="1" w:styleId="Normal1">
    <w:name w:val="Normal1"/>
    <w:rsid w:val="00117C77"/>
    <w:pPr>
      <w:spacing w:before="120" w:after="240" w:line="360" w:lineRule="auto"/>
      <w:ind w:left="709"/>
      <w:jc w:val="both"/>
    </w:pPr>
    <w:rPr>
      <w:rFonts w:eastAsia="Times New Roman"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987">
      <w:bodyDiv w:val="1"/>
      <w:marLeft w:val="0"/>
      <w:marRight w:val="0"/>
      <w:marTop w:val="0"/>
      <w:marBottom w:val="0"/>
      <w:divBdr>
        <w:top w:val="none" w:sz="0" w:space="0" w:color="auto"/>
        <w:left w:val="none" w:sz="0" w:space="0" w:color="auto"/>
        <w:bottom w:val="none" w:sz="0" w:space="0" w:color="auto"/>
        <w:right w:val="none" w:sz="0" w:space="0" w:color="auto"/>
      </w:divBdr>
    </w:div>
    <w:div w:id="15814994">
      <w:bodyDiv w:val="1"/>
      <w:marLeft w:val="0"/>
      <w:marRight w:val="0"/>
      <w:marTop w:val="0"/>
      <w:marBottom w:val="0"/>
      <w:divBdr>
        <w:top w:val="none" w:sz="0" w:space="0" w:color="auto"/>
        <w:left w:val="none" w:sz="0" w:space="0" w:color="auto"/>
        <w:bottom w:val="none" w:sz="0" w:space="0" w:color="auto"/>
        <w:right w:val="none" w:sz="0" w:space="0" w:color="auto"/>
      </w:divBdr>
    </w:div>
    <w:div w:id="25722146">
      <w:bodyDiv w:val="1"/>
      <w:marLeft w:val="0"/>
      <w:marRight w:val="0"/>
      <w:marTop w:val="0"/>
      <w:marBottom w:val="0"/>
      <w:divBdr>
        <w:top w:val="none" w:sz="0" w:space="0" w:color="auto"/>
        <w:left w:val="none" w:sz="0" w:space="0" w:color="auto"/>
        <w:bottom w:val="none" w:sz="0" w:space="0" w:color="auto"/>
        <w:right w:val="none" w:sz="0" w:space="0" w:color="auto"/>
      </w:divBdr>
    </w:div>
    <w:div w:id="63113169">
      <w:bodyDiv w:val="1"/>
      <w:marLeft w:val="0"/>
      <w:marRight w:val="0"/>
      <w:marTop w:val="0"/>
      <w:marBottom w:val="0"/>
      <w:divBdr>
        <w:top w:val="none" w:sz="0" w:space="0" w:color="auto"/>
        <w:left w:val="none" w:sz="0" w:space="0" w:color="auto"/>
        <w:bottom w:val="none" w:sz="0" w:space="0" w:color="auto"/>
        <w:right w:val="none" w:sz="0" w:space="0" w:color="auto"/>
      </w:divBdr>
    </w:div>
    <w:div w:id="65155302">
      <w:bodyDiv w:val="1"/>
      <w:marLeft w:val="0"/>
      <w:marRight w:val="0"/>
      <w:marTop w:val="0"/>
      <w:marBottom w:val="0"/>
      <w:divBdr>
        <w:top w:val="none" w:sz="0" w:space="0" w:color="auto"/>
        <w:left w:val="none" w:sz="0" w:space="0" w:color="auto"/>
        <w:bottom w:val="none" w:sz="0" w:space="0" w:color="auto"/>
        <w:right w:val="none" w:sz="0" w:space="0" w:color="auto"/>
      </w:divBdr>
    </w:div>
    <w:div w:id="78602984">
      <w:bodyDiv w:val="1"/>
      <w:marLeft w:val="0"/>
      <w:marRight w:val="0"/>
      <w:marTop w:val="0"/>
      <w:marBottom w:val="0"/>
      <w:divBdr>
        <w:top w:val="none" w:sz="0" w:space="0" w:color="auto"/>
        <w:left w:val="none" w:sz="0" w:space="0" w:color="auto"/>
        <w:bottom w:val="none" w:sz="0" w:space="0" w:color="auto"/>
        <w:right w:val="none" w:sz="0" w:space="0" w:color="auto"/>
      </w:divBdr>
    </w:div>
    <w:div w:id="104927547">
      <w:bodyDiv w:val="1"/>
      <w:marLeft w:val="0"/>
      <w:marRight w:val="0"/>
      <w:marTop w:val="0"/>
      <w:marBottom w:val="0"/>
      <w:divBdr>
        <w:top w:val="none" w:sz="0" w:space="0" w:color="auto"/>
        <w:left w:val="none" w:sz="0" w:space="0" w:color="auto"/>
        <w:bottom w:val="none" w:sz="0" w:space="0" w:color="auto"/>
        <w:right w:val="none" w:sz="0" w:space="0" w:color="auto"/>
      </w:divBdr>
    </w:div>
    <w:div w:id="120417153">
      <w:bodyDiv w:val="1"/>
      <w:marLeft w:val="0"/>
      <w:marRight w:val="0"/>
      <w:marTop w:val="0"/>
      <w:marBottom w:val="0"/>
      <w:divBdr>
        <w:top w:val="none" w:sz="0" w:space="0" w:color="auto"/>
        <w:left w:val="none" w:sz="0" w:space="0" w:color="auto"/>
        <w:bottom w:val="none" w:sz="0" w:space="0" w:color="auto"/>
        <w:right w:val="none" w:sz="0" w:space="0" w:color="auto"/>
      </w:divBdr>
    </w:div>
    <w:div w:id="125398620">
      <w:bodyDiv w:val="1"/>
      <w:marLeft w:val="0"/>
      <w:marRight w:val="0"/>
      <w:marTop w:val="0"/>
      <w:marBottom w:val="0"/>
      <w:divBdr>
        <w:top w:val="none" w:sz="0" w:space="0" w:color="auto"/>
        <w:left w:val="none" w:sz="0" w:space="0" w:color="auto"/>
        <w:bottom w:val="none" w:sz="0" w:space="0" w:color="auto"/>
        <w:right w:val="none" w:sz="0" w:space="0" w:color="auto"/>
      </w:divBdr>
    </w:div>
    <w:div w:id="132063022">
      <w:bodyDiv w:val="1"/>
      <w:marLeft w:val="0"/>
      <w:marRight w:val="0"/>
      <w:marTop w:val="0"/>
      <w:marBottom w:val="0"/>
      <w:divBdr>
        <w:top w:val="none" w:sz="0" w:space="0" w:color="auto"/>
        <w:left w:val="none" w:sz="0" w:space="0" w:color="auto"/>
        <w:bottom w:val="none" w:sz="0" w:space="0" w:color="auto"/>
        <w:right w:val="none" w:sz="0" w:space="0" w:color="auto"/>
      </w:divBdr>
    </w:div>
    <w:div w:id="166940110">
      <w:bodyDiv w:val="1"/>
      <w:marLeft w:val="0"/>
      <w:marRight w:val="0"/>
      <w:marTop w:val="0"/>
      <w:marBottom w:val="0"/>
      <w:divBdr>
        <w:top w:val="none" w:sz="0" w:space="0" w:color="auto"/>
        <w:left w:val="none" w:sz="0" w:space="0" w:color="auto"/>
        <w:bottom w:val="none" w:sz="0" w:space="0" w:color="auto"/>
        <w:right w:val="none" w:sz="0" w:space="0" w:color="auto"/>
      </w:divBdr>
    </w:div>
    <w:div w:id="187259068">
      <w:bodyDiv w:val="1"/>
      <w:marLeft w:val="0"/>
      <w:marRight w:val="0"/>
      <w:marTop w:val="0"/>
      <w:marBottom w:val="0"/>
      <w:divBdr>
        <w:top w:val="none" w:sz="0" w:space="0" w:color="auto"/>
        <w:left w:val="none" w:sz="0" w:space="0" w:color="auto"/>
        <w:bottom w:val="none" w:sz="0" w:space="0" w:color="auto"/>
        <w:right w:val="none" w:sz="0" w:space="0" w:color="auto"/>
      </w:divBdr>
    </w:div>
    <w:div w:id="251934663">
      <w:bodyDiv w:val="1"/>
      <w:marLeft w:val="0"/>
      <w:marRight w:val="0"/>
      <w:marTop w:val="0"/>
      <w:marBottom w:val="0"/>
      <w:divBdr>
        <w:top w:val="none" w:sz="0" w:space="0" w:color="auto"/>
        <w:left w:val="none" w:sz="0" w:space="0" w:color="auto"/>
        <w:bottom w:val="none" w:sz="0" w:space="0" w:color="auto"/>
        <w:right w:val="none" w:sz="0" w:space="0" w:color="auto"/>
      </w:divBdr>
    </w:div>
    <w:div w:id="258105782">
      <w:bodyDiv w:val="1"/>
      <w:marLeft w:val="0"/>
      <w:marRight w:val="0"/>
      <w:marTop w:val="0"/>
      <w:marBottom w:val="0"/>
      <w:divBdr>
        <w:top w:val="none" w:sz="0" w:space="0" w:color="auto"/>
        <w:left w:val="none" w:sz="0" w:space="0" w:color="auto"/>
        <w:bottom w:val="none" w:sz="0" w:space="0" w:color="auto"/>
        <w:right w:val="none" w:sz="0" w:space="0" w:color="auto"/>
      </w:divBdr>
    </w:div>
    <w:div w:id="288777976">
      <w:bodyDiv w:val="1"/>
      <w:marLeft w:val="0"/>
      <w:marRight w:val="0"/>
      <w:marTop w:val="0"/>
      <w:marBottom w:val="0"/>
      <w:divBdr>
        <w:top w:val="none" w:sz="0" w:space="0" w:color="auto"/>
        <w:left w:val="none" w:sz="0" w:space="0" w:color="auto"/>
        <w:bottom w:val="none" w:sz="0" w:space="0" w:color="auto"/>
        <w:right w:val="none" w:sz="0" w:space="0" w:color="auto"/>
      </w:divBdr>
    </w:div>
    <w:div w:id="307631275">
      <w:bodyDiv w:val="1"/>
      <w:marLeft w:val="0"/>
      <w:marRight w:val="0"/>
      <w:marTop w:val="0"/>
      <w:marBottom w:val="0"/>
      <w:divBdr>
        <w:top w:val="none" w:sz="0" w:space="0" w:color="auto"/>
        <w:left w:val="none" w:sz="0" w:space="0" w:color="auto"/>
        <w:bottom w:val="none" w:sz="0" w:space="0" w:color="auto"/>
        <w:right w:val="none" w:sz="0" w:space="0" w:color="auto"/>
      </w:divBdr>
    </w:div>
    <w:div w:id="308629572">
      <w:bodyDiv w:val="1"/>
      <w:marLeft w:val="0"/>
      <w:marRight w:val="0"/>
      <w:marTop w:val="0"/>
      <w:marBottom w:val="0"/>
      <w:divBdr>
        <w:top w:val="none" w:sz="0" w:space="0" w:color="auto"/>
        <w:left w:val="none" w:sz="0" w:space="0" w:color="auto"/>
        <w:bottom w:val="none" w:sz="0" w:space="0" w:color="auto"/>
        <w:right w:val="none" w:sz="0" w:space="0" w:color="auto"/>
      </w:divBdr>
    </w:div>
    <w:div w:id="336276051">
      <w:bodyDiv w:val="1"/>
      <w:marLeft w:val="0"/>
      <w:marRight w:val="0"/>
      <w:marTop w:val="0"/>
      <w:marBottom w:val="0"/>
      <w:divBdr>
        <w:top w:val="none" w:sz="0" w:space="0" w:color="auto"/>
        <w:left w:val="none" w:sz="0" w:space="0" w:color="auto"/>
        <w:bottom w:val="none" w:sz="0" w:space="0" w:color="auto"/>
        <w:right w:val="none" w:sz="0" w:space="0" w:color="auto"/>
      </w:divBdr>
    </w:div>
    <w:div w:id="364251442">
      <w:bodyDiv w:val="1"/>
      <w:marLeft w:val="0"/>
      <w:marRight w:val="0"/>
      <w:marTop w:val="0"/>
      <w:marBottom w:val="0"/>
      <w:divBdr>
        <w:top w:val="none" w:sz="0" w:space="0" w:color="auto"/>
        <w:left w:val="none" w:sz="0" w:space="0" w:color="auto"/>
        <w:bottom w:val="none" w:sz="0" w:space="0" w:color="auto"/>
        <w:right w:val="none" w:sz="0" w:space="0" w:color="auto"/>
      </w:divBdr>
    </w:div>
    <w:div w:id="382993410">
      <w:bodyDiv w:val="1"/>
      <w:marLeft w:val="0"/>
      <w:marRight w:val="0"/>
      <w:marTop w:val="0"/>
      <w:marBottom w:val="0"/>
      <w:divBdr>
        <w:top w:val="none" w:sz="0" w:space="0" w:color="auto"/>
        <w:left w:val="none" w:sz="0" w:space="0" w:color="auto"/>
        <w:bottom w:val="none" w:sz="0" w:space="0" w:color="auto"/>
        <w:right w:val="none" w:sz="0" w:space="0" w:color="auto"/>
      </w:divBdr>
    </w:div>
    <w:div w:id="385379578">
      <w:bodyDiv w:val="1"/>
      <w:marLeft w:val="0"/>
      <w:marRight w:val="0"/>
      <w:marTop w:val="0"/>
      <w:marBottom w:val="0"/>
      <w:divBdr>
        <w:top w:val="none" w:sz="0" w:space="0" w:color="auto"/>
        <w:left w:val="none" w:sz="0" w:space="0" w:color="auto"/>
        <w:bottom w:val="none" w:sz="0" w:space="0" w:color="auto"/>
        <w:right w:val="none" w:sz="0" w:space="0" w:color="auto"/>
      </w:divBdr>
    </w:div>
    <w:div w:id="387608545">
      <w:bodyDiv w:val="1"/>
      <w:marLeft w:val="0"/>
      <w:marRight w:val="0"/>
      <w:marTop w:val="0"/>
      <w:marBottom w:val="0"/>
      <w:divBdr>
        <w:top w:val="none" w:sz="0" w:space="0" w:color="auto"/>
        <w:left w:val="none" w:sz="0" w:space="0" w:color="auto"/>
        <w:bottom w:val="none" w:sz="0" w:space="0" w:color="auto"/>
        <w:right w:val="none" w:sz="0" w:space="0" w:color="auto"/>
      </w:divBdr>
    </w:div>
    <w:div w:id="387995432">
      <w:bodyDiv w:val="1"/>
      <w:marLeft w:val="0"/>
      <w:marRight w:val="0"/>
      <w:marTop w:val="0"/>
      <w:marBottom w:val="0"/>
      <w:divBdr>
        <w:top w:val="none" w:sz="0" w:space="0" w:color="auto"/>
        <w:left w:val="none" w:sz="0" w:space="0" w:color="auto"/>
        <w:bottom w:val="none" w:sz="0" w:space="0" w:color="auto"/>
        <w:right w:val="none" w:sz="0" w:space="0" w:color="auto"/>
      </w:divBdr>
    </w:div>
    <w:div w:id="397899973">
      <w:bodyDiv w:val="1"/>
      <w:marLeft w:val="0"/>
      <w:marRight w:val="0"/>
      <w:marTop w:val="0"/>
      <w:marBottom w:val="0"/>
      <w:divBdr>
        <w:top w:val="none" w:sz="0" w:space="0" w:color="auto"/>
        <w:left w:val="none" w:sz="0" w:space="0" w:color="auto"/>
        <w:bottom w:val="none" w:sz="0" w:space="0" w:color="auto"/>
        <w:right w:val="none" w:sz="0" w:space="0" w:color="auto"/>
      </w:divBdr>
    </w:div>
    <w:div w:id="413355029">
      <w:bodyDiv w:val="1"/>
      <w:marLeft w:val="0"/>
      <w:marRight w:val="0"/>
      <w:marTop w:val="0"/>
      <w:marBottom w:val="0"/>
      <w:divBdr>
        <w:top w:val="none" w:sz="0" w:space="0" w:color="auto"/>
        <w:left w:val="none" w:sz="0" w:space="0" w:color="auto"/>
        <w:bottom w:val="none" w:sz="0" w:space="0" w:color="auto"/>
        <w:right w:val="none" w:sz="0" w:space="0" w:color="auto"/>
      </w:divBdr>
    </w:div>
    <w:div w:id="414478514">
      <w:bodyDiv w:val="1"/>
      <w:marLeft w:val="0"/>
      <w:marRight w:val="0"/>
      <w:marTop w:val="0"/>
      <w:marBottom w:val="0"/>
      <w:divBdr>
        <w:top w:val="none" w:sz="0" w:space="0" w:color="auto"/>
        <w:left w:val="none" w:sz="0" w:space="0" w:color="auto"/>
        <w:bottom w:val="none" w:sz="0" w:space="0" w:color="auto"/>
        <w:right w:val="none" w:sz="0" w:space="0" w:color="auto"/>
      </w:divBdr>
    </w:div>
    <w:div w:id="431049052">
      <w:bodyDiv w:val="1"/>
      <w:marLeft w:val="0"/>
      <w:marRight w:val="0"/>
      <w:marTop w:val="0"/>
      <w:marBottom w:val="0"/>
      <w:divBdr>
        <w:top w:val="none" w:sz="0" w:space="0" w:color="auto"/>
        <w:left w:val="none" w:sz="0" w:space="0" w:color="auto"/>
        <w:bottom w:val="none" w:sz="0" w:space="0" w:color="auto"/>
        <w:right w:val="none" w:sz="0" w:space="0" w:color="auto"/>
      </w:divBdr>
    </w:div>
    <w:div w:id="476844332">
      <w:bodyDiv w:val="1"/>
      <w:marLeft w:val="0"/>
      <w:marRight w:val="0"/>
      <w:marTop w:val="0"/>
      <w:marBottom w:val="0"/>
      <w:divBdr>
        <w:top w:val="none" w:sz="0" w:space="0" w:color="auto"/>
        <w:left w:val="none" w:sz="0" w:space="0" w:color="auto"/>
        <w:bottom w:val="none" w:sz="0" w:space="0" w:color="auto"/>
        <w:right w:val="none" w:sz="0" w:space="0" w:color="auto"/>
      </w:divBdr>
    </w:div>
    <w:div w:id="480972933">
      <w:bodyDiv w:val="1"/>
      <w:marLeft w:val="0"/>
      <w:marRight w:val="0"/>
      <w:marTop w:val="0"/>
      <w:marBottom w:val="0"/>
      <w:divBdr>
        <w:top w:val="none" w:sz="0" w:space="0" w:color="auto"/>
        <w:left w:val="none" w:sz="0" w:space="0" w:color="auto"/>
        <w:bottom w:val="none" w:sz="0" w:space="0" w:color="auto"/>
        <w:right w:val="none" w:sz="0" w:space="0" w:color="auto"/>
      </w:divBdr>
    </w:div>
    <w:div w:id="493230836">
      <w:bodyDiv w:val="1"/>
      <w:marLeft w:val="0"/>
      <w:marRight w:val="0"/>
      <w:marTop w:val="0"/>
      <w:marBottom w:val="0"/>
      <w:divBdr>
        <w:top w:val="none" w:sz="0" w:space="0" w:color="auto"/>
        <w:left w:val="none" w:sz="0" w:space="0" w:color="auto"/>
        <w:bottom w:val="none" w:sz="0" w:space="0" w:color="auto"/>
        <w:right w:val="none" w:sz="0" w:space="0" w:color="auto"/>
      </w:divBdr>
    </w:div>
    <w:div w:id="508565520">
      <w:bodyDiv w:val="1"/>
      <w:marLeft w:val="0"/>
      <w:marRight w:val="0"/>
      <w:marTop w:val="0"/>
      <w:marBottom w:val="0"/>
      <w:divBdr>
        <w:top w:val="none" w:sz="0" w:space="0" w:color="auto"/>
        <w:left w:val="none" w:sz="0" w:space="0" w:color="auto"/>
        <w:bottom w:val="none" w:sz="0" w:space="0" w:color="auto"/>
        <w:right w:val="none" w:sz="0" w:space="0" w:color="auto"/>
      </w:divBdr>
    </w:div>
    <w:div w:id="523907791">
      <w:bodyDiv w:val="1"/>
      <w:marLeft w:val="0"/>
      <w:marRight w:val="0"/>
      <w:marTop w:val="0"/>
      <w:marBottom w:val="0"/>
      <w:divBdr>
        <w:top w:val="none" w:sz="0" w:space="0" w:color="auto"/>
        <w:left w:val="none" w:sz="0" w:space="0" w:color="auto"/>
        <w:bottom w:val="none" w:sz="0" w:space="0" w:color="auto"/>
        <w:right w:val="none" w:sz="0" w:space="0" w:color="auto"/>
      </w:divBdr>
    </w:div>
    <w:div w:id="542057578">
      <w:bodyDiv w:val="1"/>
      <w:marLeft w:val="0"/>
      <w:marRight w:val="0"/>
      <w:marTop w:val="0"/>
      <w:marBottom w:val="0"/>
      <w:divBdr>
        <w:top w:val="none" w:sz="0" w:space="0" w:color="auto"/>
        <w:left w:val="none" w:sz="0" w:space="0" w:color="auto"/>
        <w:bottom w:val="none" w:sz="0" w:space="0" w:color="auto"/>
        <w:right w:val="none" w:sz="0" w:space="0" w:color="auto"/>
      </w:divBdr>
    </w:div>
    <w:div w:id="582764836">
      <w:bodyDiv w:val="1"/>
      <w:marLeft w:val="0"/>
      <w:marRight w:val="0"/>
      <w:marTop w:val="0"/>
      <w:marBottom w:val="0"/>
      <w:divBdr>
        <w:top w:val="none" w:sz="0" w:space="0" w:color="auto"/>
        <w:left w:val="none" w:sz="0" w:space="0" w:color="auto"/>
        <w:bottom w:val="none" w:sz="0" w:space="0" w:color="auto"/>
        <w:right w:val="none" w:sz="0" w:space="0" w:color="auto"/>
      </w:divBdr>
    </w:div>
    <w:div w:id="584995645">
      <w:bodyDiv w:val="1"/>
      <w:marLeft w:val="0"/>
      <w:marRight w:val="0"/>
      <w:marTop w:val="0"/>
      <w:marBottom w:val="0"/>
      <w:divBdr>
        <w:top w:val="none" w:sz="0" w:space="0" w:color="auto"/>
        <w:left w:val="none" w:sz="0" w:space="0" w:color="auto"/>
        <w:bottom w:val="none" w:sz="0" w:space="0" w:color="auto"/>
        <w:right w:val="none" w:sz="0" w:space="0" w:color="auto"/>
      </w:divBdr>
    </w:div>
    <w:div w:id="611593445">
      <w:bodyDiv w:val="1"/>
      <w:marLeft w:val="0"/>
      <w:marRight w:val="0"/>
      <w:marTop w:val="0"/>
      <w:marBottom w:val="0"/>
      <w:divBdr>
        <w:top w:val="none" w:sz="0" w:space="0" w:color="auto"/>
        <w:left w:val="none" w:sz="0" w:space="0" w:color="auto"/>
        <w:bottom w:val="none" w:sz="0" w:space="0" w:color="auto"/>
        <w:right w:val="none" w:sz="0" w:space="0" w:color="auto"/>
      </w:divBdr>
    </w:div>
    <w:div w:id="622076747">
      <w:bodyDiv w:val="1"/>
      <w:marLeft w:val="0"/>
      <w:marRight w:val="0"/>
      <w:marTop w:val="0"/>
      <w:marBottom w:val="0"/>
      <w:divBdr>
        <w:top w:val="none" w:sz="0" w:space="0" w:color="auto"/>
        <w:left w:val="none" w:sz="0" w:space="0" w:color="auto"/>
        <w:bottom w:val="none" w:sz="0" w:space="0" w:color="auto"/>
        <w:right w:val="none" w:sz="0" w:space="0" w:color="auto"/>
      </w:divBdr>
    </w:div>
    <w:div w:id="631836485">
      <w:bodyDiv w:val="1"/>
      <w:marLeft w:val="0"/>
      <w:marRight w:val="0"/>
      <w:marTop w:val="0"/>
      <w:marBottom w:val="0"/>
      <w:divBdr>
        <w:top w:val="none" w:sz="0" w:space="0" w:color="auto"/>
        <w:left w:val="none" w:sz="0" w:space="0" w:color="auto"/>
        <w:bottom w:val="none" w:sz="0" w:space="0" w:color="auto"/>
        <w:right w:val="none" w:sz="0" w:space="0" w:color="auto"/>
      </w:divBdr>
    </w:div>
    <w:div w:id="656301605">
      <w:bodyDiv w:val="1"/>
      <w:marLeft w:val="0"/>
      <w:marRight w:val="0"/>
      <w:marTop w:val="0"/>
      <w:marBottom w:val="0"/>
      <w:divBdr>
        <w:top w:val="none" w:sz="0" w:space="0" w:color="auto"/>
        <w:left w:val="none" w:sz="0" w:space="0" w:color="auto"/>
        <w:bottom w:val="none" w:sz="0" w:space="0" w:color="auto"/>
        <w:right w:val="none" w:sz="0" w:space="0" w:color="auto"/>
      </w:divBdr>
    </w:div>
    <w:div w:id="723453562">
      <w:bodyDiv w:val="1"/>
      <w:marLeft w:val="0"/>
      <w:marRight w:val="0"/>
      <w:marTop w:val="0"/>
      <w:marBottom w:val="0"/>
      <w:divBdr>
        <w:top w:val="none" w:sz="0" w:space="0" w:color="auto"/>
        <w:left w:val="none" w:sz="0" w:space="0" w:color="auto"/>
        <w:bottom w:val="none" w:sz="0" w:space="0" w:color="auto"/>
        <w:right w:val="none" w:sz="0" w:space="0" w:color="auto"/>
      </w:divBdr>
    </w:div>
    <w:div w:id="732003887">
      <w:bodyDiv w:val="1"/>
      <w:marLeft w:val="0"/>
      <w:marRight w:val="0"/>
      <w:marTop w:val="0"/>
      <w:marBottom w:val="0"/>
      <w:divBdr>
        <w:top w:val="none" w:sz="0" w:space="0" w:color="auto"/>
        <w:left w:val="none" w:sz="0" w:space="0" w:color="auto"/>
        <w:bottom w:val="none" w:sz="0" w:space="0" w:color="auto"/>
        <w:right w:val="none" w:sz="0" w:space="0" w:color="auto"/>
      </w:divBdr>
    </w:div>
    <w:div w:id="735780852">
      <w:bodyDiv w:val="1"/>
      <w:marLeft w:val="0"/>
      <w:marRight w:val="0"/>
      <w:marTop w:val="0"/>
      <w:marBottom w:val="0"/>
      <w:divBdr>
        <w:top w:val="none" w:sz="0" w:space="0" w:color="auto"/>
        <w:left w:val="none" w:sz="0" w:space="0" w:color="auto"/>
        <w:bottom w:val="none" w:sz="0" w:space="0" w:color="auto"/>
        <w:right w:val="none" w:sz="0" w:space="0" w:color="auto"/>
      </w:divBdr>
    </w:div>
    <w:div w:id="736823678">
      <w:bodyDiv w:val="1"/>
      <w:marLeft w:val="0"/>
      <w:marRight w:val="0"/>
      <w:marTop w:val="0"/>
      <w:marBottom w:val="0"/>
      <w:divBdr>
        <w:top w:val="none" w:sz="0" w:space="0" w:color="auto"/>
        <w:left w:val="none" w:sz="0" w:space="0" w:color="auto"/>
        <w:bottom w:val="none" w:sz="0" w:space="0" w:color="auto"/>
        <w:right w:val="none" w:sz="0" w:space="0" w:color="auto"/>
      </w:divBdr>
    </w:div>
    <w:div w:id="768354366">
      <w:bodyDiv w:val="1"/>
      <w:marLeft w:val="0"/>
      <w:marRight w:val="0"/>
      <w:marTop w:val="0"/>
      <w:marBottom w:val="0"/>
      <w:divBdr>
        <w:top w:val="none" w:sz="0" w:space="0" w:color="auto"/>
        <w:left w:val="none" w:sz="0" w:space="0" w:color="auto"/>
        <w:bottom w:val="none" w:sz="0" w:space="0" w:color="auto"/>
        <w:right w:val="none" w:sz="0" w:space="0" w:color="auto"/>
      </w:divBdr>
    </w:div>
    <w:div w:id="777943799">
      <w:bodyDiv w:val="1"/>
      <w:marLeft w:val="0"/>
      <w:marRight w:val="0"/>
      <w:marTop w:val="0"/>
      <w:marBottom w:val="0"/>
      <w:divBdr>
        <w:top w:val="none" w:sz="0" w:space="0" w:color="auto"/>
        <w:left w:val="none" w:sz="0" w:space="0" w:color="auto"/>
        <w:bottom w:val="none" w:sz="0" w:space="0" w:color="auto"/>
        <w:right w:val="none" w:sz="0" w:space="0" w:color="auto"/>
      </w:divBdr>
    </w:div>
    <w:div w:id="785126386">
      <w:bodyDiv w:val="1"/>
      <w:marLeft w:val="0"/>
      <w:marRight w:val="0"/>
      <w:marTop w:val="0"/>
      <w:marBottom w:val="0"/>
      <w:divBdr>
        <w:top w:val="none" w:sz="0" w:space="0" w:color="auto"/>
        <w:left w:val="none" w:sz="0" w:space="0" w:color="auto"/>
        <w:bottom w:val="none" w:sz="0" w:space="0" w:color="auto"/>
        <w:right w:val="none" w:sz="0" w:space="0" w:color="auto"/>
      </w:divBdr>
    </w:div>
    <w:div w:id="799300025">
      <w:bodyDiv w:val="1"/>
      <w:marLeft w:val="0"/>
      <w:marRight w:val="0"/>
      <w:marTop w:val="0"/>
      <w:marBottom w:val="0"/>
      <w:divBdr>
        <w:top w:val="none" w:sz="0" w:space="0" w:color="auto"/>
        <w:left w:val="none" w:sz="0" w:space="0" w:color="auto"/>
        <w:bottom w:val="none" w:sz="0" w:space="0" w:color="auto"/>
        <w:right w:val="none" w:sz="0" w:space="0" w:color="auto"/>
      </w:divBdr>
    </w:div>
    <w:div w:id="822428291">
      <w:bodyDiv w:val="1"/>
      <w:marLeft w:val="0"/>
      <w:marRight w:val="0"/>
      <w:marTop w:val="0"/>
      <w:marBottom w:val="0"/>
      <w:divBdr>
        <w:top w:val="none" w:sz="0" w:space="0" w:color="auto"/>
        <w:left w:val="none" w:sz="0" w:space="0" w:color="auto"/>
        <w:bottom w:val="none" w:sz="0" w:space="0" w:color="auto"/>
        <w:right w:val="none" w:sz="0" w:space="0" w:color="auto"/>
      </w:divBdr>
    </w:div>
    <w:div w:id="866142102">
      <w:bodyDiv w:val="1"/>
      <w:marLeft w:val="0"/>
      <w:marRight w:val="0"/>
      <w:marTop w:val="0"/>
      <w:marBottom w:val="0"/>
      <w:divBdr>
        <w:top w:val="none" w:sz="0" w:space="0" w:color="auto"/>
        <w:left w:val="none" w:sz="0" w:space="0" w:color="auto"/>
        <w:bottom w:val="none" w:sz="0" w:space="0" w:color="auto"/>
        <w:right w:val="none" w:sz="0" w:space="0" w:color="auto"/>
      </w:divBdr>
    </w:div>
    <w:div w:id="917717032">
      <w:bodyDiv w:val="1"/>
      <w:marLeft w:val="0"/>
      <w:marRight w:val="0"/>
      <w:marTop w:val="0"/>
      <w:marBottom w:val="0"/>
      <w:divBdr>
        <w:top w:val="none" w:sz="0" w:space="0" w:color="auto"/>
        <w:left w:val="none" w:sz="0" w:space="0" w:color="auto"/>
        <w:bottom w:val="none" w:sz="0" w:space="0" w:color="auto"/>
        <w:right w:val="none" w:sz="0" w:space="0" w:color="auto"/>
      </w:divBdr>
    </w:div>
    <w:div w:id="940643518">
      <w:bodyDiv w:val="1"/>
      <w:marLeft w:val="0"/>
      <w:marRight w:val="0"/>
      <w:marTop w:val="0"/>
      <w:marBottom w:val="0"/>
      <w:divBdr>
        <w:top w:val="none" w:sz="0" w:space="0" w:color="auto"/>
        <w:left w:val="none" w:sz="0" w:space="0" w:color="auto"/>
        <w:bottom w:val="none" w:sz="0" w:space="0" w:color="auto"/>
        <w:right w:val="none" w:sz="0" w:space="0" w:color="auto"/>
      </w:divBdr>
    </w:div>
    <w:div w:id="1030299110">
      <w:bodyDiv w:val="1"/>
      <w:marLeft w:val="0"/>
      <w:marRight w:val="0"/>
      <w:marTop w:val="0"/>
      <w:marBottom w:val="0"/>
      <w:divBdr>
        <w:top w:val="none" w:sz="0" w:space="0" w:color="auto"/>
        <w:left w:val="none" w:sz="0" w:space="0" w:color="auto"/>
        <w:bottom w:val="none" w:sz="0" w:space="0" w:color="auto"/>
        <w:right w:val="none" w:sz="0" w:space="0" w:color="auto"/>
      </w:divBdr>
    </w:div>
    <w:div w:id="1035040939">
      <w:bodyDiv w:val="1"/>
      <w:marLeft w:val="0"/>
      <w:marRight w:val="0"/>
      <w:marTop w:val="0"/>
      <w:marBottom w:val="0"/>
      <w:divBdr>
        <w:top w:val="none" w:sz="0" w:space="0" w:color="auto"/>
        <w:left w:val="none" w:sz="0" w:space="0" w:color="auto"/>
        <w:bottom w:val="none" w:sz="0" w:space="0" w:color="auto"/>
        <w:right w:val="none" w:sz="0" w:space="0" w:color="auto"/>
      </w:divBdr>
    </w:div>
    <w:div w:id="1036078903">
      <w:bodyDiv w:val="1"/>
      <w:marLeft w:val="0"/>
      <w:marRight w:val="0"/>
      <w:marTop w:val="0"/>
      <w:marBottom w:val="0"/>
      <w:divBdr>
        <w:top w:val="none" w:sz="0" w:space="0" w:color="auto"/>
        <w:left w:val="none" w:sz="0" w:space="0" w:color="auto"/>
        <w:bottom w:val="none" w:sz="0" w:space="0" w:color="auto"/>
        <w:right w:val="none" w:sz="0" w:space="0" w:color="auto"/>
      </w:divBdr>
    </w:div>
    <w:div w:id="1063715508">
      <w:bodyDiv w:val="1"/>
      <w:marLeft w:val="0"/>
      <w:marRight w:val="0"/>
      <w:marTop w:val="0"/>
      <w:marBottom w:val="0"/>
      <w:divBdr>
        <w:top w:val="none" w:sz="0" w:space="0" w:color="auto"/>
        <w:left w:val="none" w:sz="0" w:space="0" w:color="auto"/>
        <w:bottom w:val="none" w:sz="0" w:space="0" w:color="auto"/>
        <w:right w:val="none" w:sz="0" w:space="0" w:color="auto"/>
      </w:divBdr>
    </w:div>
    <w:div w:id="1064111187">
      <w:bodyDiv w:val="1"/>
      <w:marLeft w:val="0"/>
      <w:marRight w:val="0"/>
      <w:marTop w:val="0"/>
      <w:marBottom w:val="0"/>
      <w:divBdr>
        <w:top w:val="none" w:sz="0" w:space="0" w:color="auto"/>
        <w:left w:val="none" w:sz="0" w:space="0" w:color="auto"/>
        <w:bottom w:val="none" w:sz="0" w:space="0" w:color="auto"/>
        <w:right w:val="none" w:sz="0" w:space="0" w:color="auto"/>
      </w:divBdr>
    </w:div>
    <w:div w:id="1073510505">
      <w:bodyDiv w:val="1"/>
      <w:marLeft w:val="0"/>
      <w:marRight w:val="0"/>
      <w:marTop w:val="0"/>
      <w:marBottom w:val="0"/>
      <w:divBdr>
        <w:top w:val="none" w:sz="0" w:space="0" w:color="auto"/>
        <w:left w:val="none" w:sz="0" w:space="0" w:color="auto"/>
        <w:bottom w:val="none" w:sz="0" w:space="0" w:color="auto"/>
        <w:right w:val="none" w:sz="0" w:space="0" w:color="auto"/>
      </w:divBdr>
    </w:div>
    <w:div w:id="1086725668">
      <w:bodyDiv w:val="1"/>
      <w:marLeft w:val="0"/>
      <w:marRight w:val="0"/>
      <w:marTop w:val="0"/>
      <w:marBottom w:val="0"/>
      <w:divBdr>
        <w:top w:val="none" w:sz="0" w:space="0" w:color="auto"/>
        <w:left w:val="none" w:sz="0" w:space="0" w:color="auto"/>
        <w:bottom w:val="none" w:sz="0" w:space="0" w:color="auto"/>
        <w:right w:val="none" w:sz="0" w:space="0" w:color="auto"/>
      </w:divBdr>
    </w:div>
    <w:div w:id="1112288695">
      <w:bodyDiv w:val="1"/>
      <w:marLeft w:val="0"/>
      <w:marRight w:val="0"/>
      <w:marTop w:val="0"/>
      <w:marBottom w:val="0"/>
      <w:divBdr>
        <w:top w:val="none" w:sz="0" w:space="0" w:color="auto"/>
        <w:left w:val="none" w:sz="0" w:space="0" w:color="auto"/>
        <w:bottom w:val="none" w:sz="0" w:space="0" w:color="auto"/>
        <w:right w:val="none" w:sz="0" w:space="0" w:color="auto"/>
      </w:divBdr>
    </w:div>
    <w:div w:id="1121992717">
      <w:bodyDiv w:val="1"/>
      <w:marLeft w:val="0"/>
      <w:marRight w:val="0"/>
      <w:marTop w:val="0"/>
      <w:marBottom w:val="0"/>
      <w:divBdr>
        <w:top w:val="none" w:sz="0" w:space="0" w:color="auto"/>
        <w:left w:val="none" w:sz="0" w:space="0" w:color="auto"/>
        <w:bottom w:val="none" w:sz="0" w:space="0" w:color="auto"/>
        <w:right w:val="none" w:sz="0" w:space="0" w:color="auto"/>
      </w:divBdr>
    </w:div>
    <w:div w:id="1138569089">
      <w:bodyDiv w:val="1"/>
      <w:marLeft w:val="0"/>
      <w:marRight w:val="0"/>
      <w:marTop w:val="0"/>
      <w:marBottom w:val="0"/>
      <w:divBdr>
        <w:top w:val="none" w:sz="0" w:space="0" w:color="auto"/>
        <w:left w:val="none" w:sz="0" w:space="0" w:color="auto"/>
        <w:bottom w:val="none" w:sz="0" w:space="0" w:color="auto"/>
        <w:right w:val="none" w:sz="0" w:space="0" w:color="auto"/>
      </w:divBdr>
    </w:div>
    <w:div w:id="1186097862">
      <w:bodyDiv w:val="1"/>
      <w:marLeft w:val="0"/>
      <w:marRight w:val="0"/>
      <w:marTop w:val="0"/>
      <w:marBottom w:val="0"/>
      <w:divBdr>
        <w:top w:val="none" w:sz="0" w:space="0" w:color="auto"/>
        <w:left w:val="none" w:sz="0" w:space="0" w:color="auto"/>
        <w:bottom w:val="none" w:sz="0" w:space="0" w:color="auto"/>
        <w:right w:val="none" w:sz="0" w:space="0" w:color="auto"/>
      </w:divBdr>
    </w:div>
    <w:div w:id="1216577186">
      <w:bodyDiv w:val="1"/>
      <w:marLeft w:val="0"/>
      <w:marRight w:val="0"/>
      <w:marTop w:val="0"/>
      <w:marBottom w:val="0"/>
      <w:divBdr>
        <w:top w:val="none" w:sz="0" w:space="0" w:color="auto"/>
        <w:left w:val="none" w:sz="0" w:space="0" w:color="auto"/>
        <w:bottom w:val="none" w:sz="0" w:space="0" w:color="auto"/>
        <w:right w:val="none" w:sz="0" w:space="0" w:color="auto"/>
      </w:divBdr>
    </w:div>
    <w:div w:id="1219897536">
      <w:bodyDiv w:val="1"/>
      <w:marLeft w:val="0"/>
      <w:marRight w:val="0"/>
      <w:marTop w:val="0"/>
      <w:marBottom w:val="0"/>
      <w:divBdr>
        <w:top w:val="none" w:sz="0" w:space="0" w:color="auto"/>
        <w:left w:val="none" w:sz="0" w:space="0" w:color="auto"/>
        <w:bottom w:val="none" w:sz="0" w:space="0" w:color="auto"/>
        <w:right w:val="none" w:sz="0" w:space="0" w:color="auto"/>
      </w:divBdr>
    </w:div>
    <w:div w:id="1231691106">
      <w:bodyDiv w:val="1"/>
      <w:marLeft w:val="0"/>
      <w:marRight w:val="0"/>
      <w:marTop w:val="0"/>
      <w:marBottom w:val="0"/>
      <w:divBdr>
        <w:top w:val="none" w:sz="0" w:space="0" w:color="auto"/>
        <w:left w:val="none" w:sz="0" w:space="0" w:color="auto"/>
        <w:bottom w:val="none" w:sz="0" w:space="0" w:color="auto"/>
        <w:right w:val="none" w:sz="0" w:space="0" w:color="auto"/>
      </w:divBdr>
    </w:div>
    <w:div w:id="1270088277">
      <w:bodyDiv w:val="1"/>
      <w:marLeft w:val="0"/>
      <w:marRight w:val="0"/>
      <w:marTop w:val="0"/>
      <w:marBottom w:val="0"/>
      <w:divBdr>
        <w:top w:val="none" w:sz="0" w:space="0" w:color="auto"/>
        <w:left w:val="none" w:sz="0" w:space="0" w:color="auto"/>
        <w:bottom w:val="none" w:sz="0" w:space="0" w:color="auto"/>
        <w:right w:val="none" w:sz="0" w:space="0" w:color="auto"/>
      </w:divBdr>
    </w:div>
    <w:div w:id="1361590129">
      <w:bodyDiv w:val="1"/>
      <w:marLeft w:val="0"/>
      <w:marRight w:val="0"/>
      <w:marTop w:val="0"/>
      <w:marBottom w:val="0"/>
      <w:divBdr>
        <w:top w:val="none" w:sz="0" w:space="0" w:color="auto"/>
        <w:left w:val="none" w:sz="0" w:space="0" w:color="auto"/>
        <w:bottom w:val="none" w:sz="0" w:space="0" w:color="auto"/>
        <w:right w:val="none" w:sz="0" w:space="0" w:color="auto"/>
      </w:divBdr>
    </w:div>
    <w:div w:id="1375156378">
      <w:bodyDiv w:val="1"/>
      <w:marLeft w:val="0"/>
      <w:marRight w:val="0"/>
      <w:marTop w:val="0"/>
      <w:marBottom w:val="0"/>
      <w:divBdr>
        <w:top w:val="none" w:sz="0" w:space="0" w:color="auto"/>
        <w:left w:val="none" w:sz="0" w:space="0" w:color="auto"/>
        <w:bottom w:val="none" w:sz="0" w:space="0" w:color="auto"/>
        <w:right w:val="none" w:sz="0" w:space="0" w:color="auto"/>
      </w:divBdr>
    </w:div>
    <w:div w:id="1412923236">
      <w:bodyDiv w:val="1"/>
      <w:marLeft w:val="0"/>
      <w:marRight w:val="0"/>
      <w:marTop w:val="0"/>
      <w:marBottom w:val="0"/>
      <w:divBdr>
        <w:top w:val="none" w:sz="0" w:space="0" w:color="auto"/>
        <w:left w:val="none" w:sz="0" w:space="0" w:color="auto"/>
        <w:bottom w:val="none" w:sz="0" w:space="0" w:color="auto"/>
        <w:right w:val="none" w:sz="0" w:space="0" w:color="auto"/>
      </w:divBdr>
    </w:div>
    <w:div w:id="1414739831">
      <w:bodyDiv w:val="1"/>
      <w:marLeft w:val="0"/>
      <w:marRight w:val="0"/>
      <w:marTop w:val="0"/>
      <w:marBottom w:val="0"/>
      <w:divBdr>
        <w:top w:val="none" w:sz="0" w:space="0" w:color="auto"/>
        <w:left w:val="none" w:sz="0" w:space="0" w:color="auto"/>
        <w:bottom w:val="none" w:sz="0" w:space="0" w:color="auto"/>
        <w:right w:val="none" w:sz="0" w:space="0" w:color="auto"/>
      </w:divBdr>
    </w:div>
    <w:div w:id="1499810518">
      <w:bodyDiv w:val="1"/>
      <w:marLeft w:val="0"/>
      <w:marRight w:val="0"/>
      <w:marTop w:val="0"/>
      <w:marBottom w:val="0"/>
      <w:divBdr>
        <w:top w:val="none" w:sz="0" w:space="0" w:color="auto"/>
        <w:left w:val="none" w:sz="0" w:space="0" w:color="auto"/>
        <w:bottom w:val="none" w:sz="0" w:space="0" w:color="auto"/>
        <w:right w:val="none" w:sz="0" w:space="0" w:color="auto"/>
      </w:divBdr>
    </w:div>
    <w:div w:id="1508444395">
      <w:bodyDiv w:val="1"/>
      <w:marLeft w:val="0"/>
      <w:marRight w:val="0"/>
      <w:marTop w:val="0"/>
      <w:marBottom w:val="0"/>
      <w:divBdr>
        <w:top w:val="none" w:sz="0" w:space="0" w:color="auto"/>
        <w:left w:val="none" w:sz="0" w:space="0" w:color="auto"/>
        <w:bottom w:val="none" w:sz="0" w:space="0" w:color="auto"/>
        <w:right w:val="none" w:sz="0" w:space="0" w:color="auto"/>
      </w:divBdr>
    </w:div>
    <w:div w:id="1589390617">
      <w:bodyDiv w:val="1"/>
      <w:marLeft w:val="0"/>
      <w:marRight w:val="0"/>
      <w:marTop w:val="0"/>
      <w:marBottom w:val="0"/>
      <w:divBdr>
        <w:top w:val="none" w:sz="0" w:space="0" w:color="auto"/>
        <w:left w:val="none" w:sz="0" w:space="0" w:color="auto"/>
        <w:bottom w:val="none" w:sz="0" w:space="0" w:color="auto"/>
        <w:right w:val="none" w:sz="0" w:space="0" w:color="auto"/>
      </w:divBdr>
    </w:div>
    <w:div w:id="1626614631">
      <w:bodyDiv w:val="1"/>
      <w:marLeft w:val="0"/>
      <w:marRight w:val="0"/>
      <w:marTop w:val="0"/>
      <w:marBottom w:val="0"/>
      <w:divBdr>
        <w:top w:val="none" w:sz="0" w:space="0" w:color="auto"/>
        <w:left w:val="none" w:sz="0" w:space="0" w:color="auto"/>
        <w:bottom w:val="none" w:sz="0" w:space="0" w:color="auto"/>
        <w:right w:val="none" w:sz="0" w:space="0" w:color="auto"/>
      </w:divBdr>
    </w:div>
    <w:div w:id="1652368396">
      <w:bodyDiv w:val="1"/>
      <w:marLeft w:val="0"/>
      <w:marRight w:val="0"/>
      <w:marTop w:val="0"/>
      <w:marBottom w:val="0"/>
      <w:divBdr>
        <w:top w:val="none" w:sz="0" w:space="0" w:color="auto"/>
        <w:left w:val="none" w:sz="0" w:space="0" w:color="auto"/>
        <w:bottom w:val="none" w:sz="0" w:space="0" w:color="auto"/>
        <w:right w:val="none" w:sz="0" w:space="0" w:color="auto"/>
      </w:divBdr>
    </w:div>
    <w:div w:id="1680498929">
      <w:bodyDiv w:val="1"/>
      <w:marLeft w:val="0"/>
      <w:marRight w:val="0"/>
      <w:marTop w:val="0"/>
      <w:marBottom w:val="0"/>
      <w:divBdr>
        <w:top w:val="none" w:sz="0" w:space="0" w:color="auto"/>
        <w:left w:val="none" w:sz="0" w:space="0" w:color="auto"/>
        <w:bottom w:val="none" w:sz="0" w:space="0" w:color="auto"/>
        <w:right w:val="none" w:sz="0" w:space="0" w:color="auto"/>
      </w:divBdr>
    </w:div>
    <w:div w:id="1704132667">
      <w:bodyDiv w:val="1"/>
      <w:marLeft w:val="0"/>
      <w:marRight w:val="0"/>
      <w:marTop w:val="0"/>
      <w:marBottom w:val="0"/>
      <w:divBdr>
        <w:top w:val="none" w:sz="0" w:space="0" w:color="auto"/>
        <w:left w:val="none" w:sz="0" w:space="0" w:color="auto"/>
        <w:bottom w:val="none" w:sz="0" w:space="0" w:color="auto"/>
        <w:right w:val="none" w:sz="0" w:space="0" w:color="auto"/>
      </w:divBdr>
    </w:div>
    <w:div w:id="1704672793">
      <w:bodyDiv w:val="1"/>
      <w:marLeft w:val="0"/>
      <w:marRight w:val="0"/>
      <w:marTop w:val="0"/>
      <w:marBottom w:val="0"/>
      <w:divBdr>
        <w:top w:val="none" w:sz="0" w:space="0" w:color="auto"/>
        <w:left w:val="none" w:sz="0" w:space="0" w:color="auto"/>
        <w:bottom w:val="none" w:sz="0" w:space="0" w:color="auto"/>
        <w:right w:val="none" w:sz="0" w:space="0" w:color="auto"/>
      </w:divBdr>
    </w:div>
    <w:div w:id="1747989440">
      <w:bodyDiv w:val="1"/>
      <w:marLeft w:val="0"/>
      <w:marRight w:val="0"/>
      <w:marTop w:val="0"/>
      <w:marBottom w:val="0"/>
      <w:divBdr>
        <w:top w:val="none" w:sz="0" w:space="0" w:color="auto"/>
        <w:left w:val="none" w:sz="0" w:space="0" w:color="auto"/>
        <w:bottom w:val="none" w:sz="0" w:space="0" w:color="auto"/>
        <w:right w:val="none" w:sz="0" w:space="0" w:color="auto"/>
      </w:divBdr>
    </w:div>
    <w:div w:id="1783381666">
      <w:bodyDiv w:val="1"/>
      <w:marLeft w:val="0"/>
      <w:marRight w:val="0"/>
      <w:marTop w:val="0"/>
      <w:marBottom w:val="0"/>
      <w:divBdr>
        <w:top w:val="none" w:sz="0" w:space="0" w:color="auto"/>
        <w:left w:val="none" w:sz="0" w:space="0" w:color="auto"/>
        <w:bottom w:val="none" w:sz="0" w:space="0" w:color="auto"/>
        <w:right w:val="none" w:sz="0" w:space="0" w:color="auto"/>
      </w:divBdr>
    </w:div>
    <w:div w:id="1797527986">
      <w:bodyDiv w:val="1"/>
      <w:marLeft w:val="0"/>
      <w:marRight w:val="0"/>
      <w:marTop w:val="0"/>
      <w:marBottom w:val="0"/>
      <w:divBdr>
        <w:top w:val="none" w:sz="0" w:space="0" w:color="auto"/>
        <w:left w:val="none" w:sz="0" w:space="0" w:color="auto"/>
        <w:bottom w:val="none" w:sz="0" w:space="0" w:color="auto"/>
        <w:right w:val="none" w:sz="0" w:space="0" w:color="auto"/>
      </w:divBdr>
    </w:div>
    <w:div w:id="1828134268">
      <w:bodyDiv w:val="1"/>
      <w:marLeft w:val="0"/>
      <w:marRight w:val="0"/>
      <w:marTop w:val="0"/>
      <w:marBottom w:val="0"/>
      <w:divBdr>
        <w:top w:val="none" w:sz="0" w:space="0" w:color="auto"/>
        <w:left w:val="none" w:sz="0" w:space="0" w:color="auto"/>
        <w:bottom w:val="none" w:sz="0" w:space="0" w:color="auto"/>
        <w:right w:val="none" w:sz="0" w:space="0" w:color="auto"/>
      </w:divBdr>
    </w:div>
    <w:div w:id="1847557313">
      <w:bodyDiv w:val="1"/>
      <w:marLeft w:val="0"/>
      <w:marRight w:val="0"/>
      <w:marTop w:val="0"/>
      <w:marBottom w:val="0"/>
      <w:divBdr>
        <w:top w:val="none" w:sz="0" w:space="0" w:color="auto"/>
        <w:left w:val="none" w:sz="0" w:space="0" w:color="auto"/>
        <w:bottom w:val="none" w:sz="0" w:space="0" w:color="auto"/>
        <w:right w:val="none" w:sz="0" w:space="0" w:color="auto"/>
      </w:divBdr>
    </w:div>
    <w:div w:id="1867524102">
      <w:bodyDiv w:val="1"/>
      <w:marLeft w:val="0"/>
      <w:marRight w:val="0"/>
      <w:marTop w:val="0"/>
      <w:marBottom w:val="0"/>
      <w:divBdr>
        <w:top w:val="none" w:sz="0" w:space="0" w:color="auto"/>
        <w:left w:val="none" w:sz="0" w:space="0" w:color="auto"/>
        <w:bottom w:val="none" w:sz="0" w:space="0" w:color="auto"/>
        <w:right w:val="none" w:sz="0" w:space="0" w:color="auto"/>
      </w:divBdr>
    </w:div>
    <w:div w:id="1877500227">
      <w:bodyDiv w:val="1"/>
      <w:marLeft w:val="0"/>
      <w:marRight w:val="0"/>
      <w:marTop w:val="0"/>
      <w:marBottom w:val="0"/>
      <w:divBdr>
        <w:top w:val="none" w:sz="0" w:space="0" w:color="auto"/>
        <w:left w:val="none" w:sz="0" w:space="0" w:color="auto"/>
        <w:bottom w:val="none" w:sz="0" w:space="0" w:color="auto"/>
        <w:right w:val="none" w:sz="0" w:space="0" w:color="auto"/>
      </w:divBdr>
    </w:div>
    <w:div w:id="1899046828">
      <w:bodyDiv w:val="1"/>
      <w:marLeft w:val="0"/>
      <w:marRight w:val="0"/>
      <w:marTop w:val="0"/>
      <w:marBottom w:val="0"/>
      <w:divBdr>
        <w:top w:val="none" w:sz="0" w:space="0" w:color="auto"/>
        <w:left w:val="none" w:sz="0" w:space="0" w:color="auto"/>
        <w:bottom w:val="none" w:sz="0" w:space="0" w:color="auto"/>
        <w:right w:val="none" w:sz="0" w:space="0" w:color="auto"/>
      </w:divBdr>
    </w:div>
    <w:div w:id="1900821886">
      <w:bodyDiv w:val="1"/>
      <w:marLeft w:val="0"/>
      <w:marRight w:val="0"/>
      <w:marTop w:val="0"/>
      <w:marBottom w:val="0"/>
      <w:divBdr>
        <w:top w:val="none" w:sz="0" w:space="0" w:color="auto"/>
        <w:left w:val="none" w:sz="0" w:space="0" w:color="auto"/>
        <w:bottom w:val="none" w:sz="0" w:space="0" w:color="auto"/>
        <w:right w:val="none" w:sz="0" w:space="0" w:color="auto"/>
      </w:divBdr>
    </w:div>
    <w:div w:id="1901865217">
      <w:bodyDiv w:val="1"/>
      <w:marLeft w:val="0"/>
      <w:marRight w:val="0"/>
      <w:marTop w:val="0"/>
      <w:marBottom w:val="0"/>
      <w:divBdr>
        <w:top w:val="none" w:sz="0" w:space="0" w:color="auto"/>
        <w:left w:val="none" w:sz="0" w:space="0" w:color="auto"/>
        <w:bottom w:val="none" w:sz="0" w:space="0" w:color="auto"/>
        <w:right w:val="none" w:sz="0" w:space="0" w:color="auto"/>
      </w:divBdr>
    </w:div>
    <w:div w:id="1903368640">
      <w:bodyDiv w:val="1"/>
      <w:marLeft w:val="0"/>
      <w:marRight w:val="0"/>
      <w:marTop w:val="0"/>
      <w:marBottom w:val="0"/>
      <w:divBdr>
        <w:top w:val="none" w:sz="0" w:space="0" w:color="auto"/>
        <w:left w:val="none" w:sz="0" w:space="0" w:color="auto"/>
        <w:bottom w:val="none" w:sz="0" w:space="0" w:color="auto"/>
        <w:right w:val="none" w:sz="0" w:space="0" w:color="auto"/>
      </w:divBdr>
    </w:div>
    <w:div w:id="1931422472">
      <w:bodyDiv w:val="1"/>
      <w:marLeft w:val="0"/>
      <w:marRight w:val="0"/>
      <w:marTop w:val="0"/>
      <w:marBottom w:val="0"/>
      <w:divBdr>
        <w:top w:val="none" w:sz="0" w:space="0" w:color="auto"/>
        <w:left w:val="none" w:sz="0" w:space="0" w:color="auto"/>
        <w:bottom w:val="none" w:sz="0" w:space="0" w:color="auto"/>
        <w:right w:val="none" w:sz="0" w:space="0" w:color="auto"/>
      </w:divBdr>
    </w:div>
    <w:div w:id="1945383793">
      <w:bodyDiv w:val="1"/>
      <w:marLeft w:val="0"/>
      <w:marRight w:val="0"/>
      <w:marTop w:val="0"/>
      <w:marBottom w:val="0"/>
      <w:divBdr>
        <w:top w:val="none" w:sz="0" w:space="0" w:color="auto"/>
        <w:left w:val="none" w:sz="0" w:space="0" w:color="auto"/>
        <w:bottom w:val="none" w:sz="0" w:space="0" w:color="auto"/>
        <w:right w:val="none" w:sz="0" w:space="0" w:color="auto"/>
      </w:divBdr>
    </w:div>
    <w:div w:id="1954091315">
      <w:bodyDiv w:val="1"/>
      <w:marLeft w:val="0"/>
      <w:marRight w:val="0"/>
      <w:marTop w:val="0"/>
      <w:marBottom w:val="0"/>
      <w:divBdr>
        <w:top w:val="none" w:sz="0" w:space="0" w:color="auto"/>
        <w:left w:val="none" w:sz="0" w:space="0" w:color="auto"/>
        <w:bottom w:val="none" w:sz="0" w:space="0" w:color="auto"/>
        <w:right w:val="none" w:sz="0" w:space="0" w:color="auto"/>
      </w:divBdr>
    </w:div>
    <w:div w:id="1983197618">
      <w:bodyDiv w:val="1"/>
      <w:marLeft w:val="0"/>
      <w:marRight w:val="0"/>
      <w:marTop w:val="0"/>
      <w:marBottom w:val="0"/>
      <w:divBdr>
        <w:top w:val="none" w:sz="0" w:space="0" w:color="auto"/>
        <w:left w:val="none" w:sz="0" w:space="0" w:color="auto"/>
        <w:bottom w:val="none" w:sz="0" w:space="0" w:color="auto"/>
        <w:right w:val="none" w:sz="0" w:space="0" w:color="auto"/>
      </w:divBdr>
    </w:div>
    <w:div w:id="1988241558">
      <w:bodyDiv w:val="1"/>
      <w:marLeft w:val="0"/>
      <w:marRight w:val="0"/>
      <w:marTop w:val="0"/>
      <w:marBottom w:val="0"/>
      <w:divBdr>
        <w:top w:val="none" w:sz="0" w:space="0" w:color="auto"/>
        <w:left w:val="none" w:sz="0" w:space="0" w:color="auto"/>
        <w:bottom w:val="none" w:sz="0" w:space="0" w:color="auto"/>
        <w:right w:val="none" w:sz="0" w:space="0" w:color="auto"/>
      </w:divBdr>
    </w:div>
    <w:div w:id="1993168404">
      <w:bodyDiv w:val="1"/>
      <w:marLeft w:val="0"/>
      <w:marRight w:val="0"/>
      <w:marTop w:val="0"/>
      <w:marBottom w:val="0"/>
      <w:divBdr>
        <w:top w:val="none" w:sz="0" w:space="0" w:color="auto"/>
        <w:left w:val="none" w:sz="0" w:space="0" w:color="auto"/>
        <w:bottom w:val="none" w:sz="0" w:space="0" w:color="auto"/>
        <w:right w:val="none" w:sz="0" w:space="0" w:color="auto"/>
      </w:divBdr>
    </w:div>
    <w:div w:id="1993484488">
      <w:bodyDiv w:val="1"/>
      <w:marLeft w:val="0"/>
      <w:marRight w:val="0"/>
      <w:marTop w:val="0"/>
      <w:marBottom w:val="0"/>
      <w:divBdr>
        <w:top w:val="none" w:sz="0" w:space="0" w:color="auto"/>
        <w:left w:val="none" w:sz="0" w:space="0" w:color="auto"/>
        <w:bottom w:val="none" w:sz="0" w:space="0" w:color="auto"/>
        <w:right w:val="none" w:sz="0" w:space="0" w:color="auto"/>
      </w:divBdr>
    </w:div>
    <w:div w:id="2021003395">
      <w:bodyDiv w:val="1"/>
      <w:marLeft w:val="0"/>
      <w:marRight w:val="0"/>
      <w:marTop w:val="0"/>
      <w:marBottom w:val="0"/>
      <w:divBdr>
        <w:top w:val="none" w:sz="0" w:space="0" w:color="auto"/>
        <w:left w:val="none" w:sz="0" w:space="0" w:color="auto"/>
        <w:bottom w:val="none" w:sz="0" w:space="0" w:color="auto"/>
        <w:right w:val="none" w:sz="0" w:space="0" w:color="auto"/>
      </w:divBdr>
    </w:div>
    <w:div w:id="2040467202">
      <w:bodyDiv w:val="1"/>
      <w:marLeft w:val="0"/>
      <w:marRight w:val="0"/>
      <w:marTop w:val="0"/>
      <w:marBottom w:val="0"/>
      <w:divBdr>
        <w:top w:val="none" w:sz="0" w:space="0" w:color="auto"/>
        <w:left w:val="none" w:sz="0" w:space="0" w:color="auto"/>
        <w:bottom w:val="none" w:sz="0" w:space="0" w:color="auto"/>
        <w:right w:val="none" w:sz="0" w:space="0" w:color="auto"/>
      </w:divBdr>
    </w:div>
    <w:div w:id="2043313671">
      <w:bodyDiv w:val="1"/>
      <w:marLeft w:val="0"/>
      <w:marRight w:val="0"/>
      <w:marTop w:val="0"/>
      <w:marBottom w:val="0"/>
      <w:divBdr>
        <w:top w:val="none" w:sz="0" w:space="0" w:color="auto"/>
        <w:left w:val="none" w:sz="0" w:space="0" w:color="auto"/>
        <w:bottom w:val="none" w:sz="0" w:space="0" w:color="auto"/>
        <w:right w:val="none" w:sz="0" w:space="0" w:color="auto"/>
      </w:divBdr>
    </w:div>
    <w:div w:id="2078477836">
      <w:bodyDiv w:val="1"/>
      <w:marLeft w:val="0"/>
      <w:marRight w:val="0"/>
      <w:marTop w:val="0"/>
      <w:marBottom w:val="0"/>
      <w:divBdr>
        <w:top w:val="none" w:sz="0" w:space="0" w:color="auto"/>
        <w:left w:val="none" w:sz="0" w:space="0" w:color="auto"/>
        <w:bottom w:val="none" w:sz="0" w:space="0" w:color="auto"/>
        <w:right w:val="none" w:sz="0" w:space="0" w:color="auto"/>
      </w:divBdr>
    </w:div>
    <w:div w:id="2083671578">
      <w:bodyDiv w:val="1"/>
      <w:marLeft w:val="0"/>
      <w:marRight w:val="0"/>
      <w:marTop w:val="0"/>
      <w:marBottom w:val="0"/>
      <w:divBdr>
        <w:top w:val="none" w:sz="0" w:space="0" w:color="auto"/>
        <w:left w:val="none" w:sz="0" w:space="0" w:color="auto"/>
        <w:bottom w:val="none" w:sz="0" w:space="0" w:color="auto"/>
        <w:right w:val="none" w:sz="0" w:space="0" w:color="auto"/>
      </w:divBdr>
    </w:div>
    <w:div w:id="2104840695">
      <w:bodyDiv w:val="1"/>
      <w:marLeft w:val="0"/>
      <w:marRight w:val="0"/>
      <w:marTop w:val="0"/>
      <w:marBottom w:val="0"/>
      <w:divBdr>
        <w:top w:val="none" w:sz="0" w:space="0" w:color="auto"/>
        <w:left w:val="none" w:sz="0" w:space="0" w:color="auto"/>
        <w:bottom w:val="none" w:sz="0" w:space="0" w:color="auto"/>
        <w:right w:val="none" w:sz="0" w:space="0" w:color="auto"/>
      </w:divBdr>
    </w:div>
    <w:div w:id="2143841953">
      <w:bodyDiv w:val="1"/>
      <w:marLeft w:val="0"/>
      <w:marRight w:val="0"/>
      <w:marTop w:val="0"/>
      <w:marBottom w:val="0"/>
      <w:divBdr>
        <w:top w:val="none" w:sz="0" w:space="0" w:color="auto"/>
        <w:left w:val="none" w:sz="0" w:space="0" w:color="auto"/>
        <w:bottom w:val="none" w:sz="0" w:space="0" w:color="auto"/>
        <w:right w:val="none" w:sz="0" w:space="0" w:color="auto"/>
      </w:divBdr>
    </w:div>
    <w:div w:id="21450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FFCEB-8ADA-4978-B8AD-BA168B262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4696</Words>
  <Characters>26773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Chiến Trọng</cp:lastModifiedBy>
  <cp:revision>6</cp:revision>
  <cp:lastPrinted>2025-03-26T07:38:00Z</cp:lastPrinted>
  <dcterms:created xsi:type="dcterms:W3CDTF">2026-01-20T09:43:00Z</dcterms:created>
  <dcterms:modified xsi:type="dcterms:W3CDTF">2026-01-21T04:06:00Z</dcterms:modified>
</cp:coreProperties>
</file>